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EE42" w14:textId="77777777" w:rsidR="00153993" w:rsidRPr="00153993" w:rsidRDefault="00153993" w:rsidP="00A251E6">
      <w:pPr>
        <w:spacing w:after="200" w:line="276" w:lineRule="auto"/>
        <w:jc w:val="center"/>
        <w:rPr>
          <w:rFonts w:ascii="Times New Roman" w:eastAsiaTheme="minorEastAsia" w:hAnsi="Times New Roman" w:cs="Times New Roman"/>
          <w:b/>
          <w:color w:val="FF0000"/>
          <w:sz w:val="44"/>
          <w:szCs w:val="24"/>
          <w:u w:val="single"/>
        </w:rPr>
      </w:pPr>
      <w:r w:rsidRPr="00153993">
        <w:rPr>
          <w:rFonts w:ascii="Times New Roman" w:eastAsiaTheme="minorEastAsia" w:hAnsi="Times New Roman" w:cs="Times New Roman"/>
          <w:b/>
          <w:color w:val="FF0000"/>
          <w:sz w:val="44"/>
          <w:szCs w:val="24"/>
          <w:u w:val="single"/>
        </w:rPr>
        <w:t>Scholarships for Education Majors</w:t>
      </w:r>
    </w:p>
    <w:p w14:paraId="6A1B369A" w14:textId="77777777" w:rsidR="00AE260C" w:rsidRDefault="00AE260C" w:rsidP="00AE260C">
      <w:pPr>
        <w:jc w:val="center"/>
        <w:rPr>
          <w:rFonts w:ascii="Times New Roman" w:hAnsi="Times New Roman"/>
          <w:b/>
          <w:sz w:val="44"/>
          <w:szCs w:val="24"/>
          <w:u w:val="single"/>
        </w:rPr>
      </w:pPr>
      <w:r>
        <w:rPr>
          <w:rFonts w:ascii="Times New Roman" w:hAnsi="Times New Roman"/>
          <w:b/>
          <w:sz w:val="44"/>
          <w:szCs w:val="24"/>
          <w:u w:val="single"/>
        </w:rPr>
        <w:t>Instructions:</w:t>
      </w:r>
    </w:p>
    <w:p w14:paraId="310AAAA8" w14:textId="77777777" w:rsidR="00AE260C" w:rsidRPr="00AE260C" w:rsidRDefault="00AE260C" w:rsidP="00AE260C">
      <w:pPr>
        <w:rPr>
          <w:rFonts w:ascii="Times New Roman" w:hAnsi="Times New Roman"/>
          <w:sz w:val="24"/>
          <w:szCs w:val="24"/>
        </w:rPr>
      </w:pPr>
      <w:r w:rsidRPr="00AE260C">
        <w:rPr>
          <w:rFonts w:ascii="Times New Roman" w:hAnsi="Times New Roman"/>
          <w:sz w:val="24"/>
          <w:szCs w:val="24"/>
        </w:rPr>
        <w:t xml:space="preserve">Save this list to your desktop and delete the scholarships that you do not meet the eligibility requirements for. You can </w:t>
      </w:r>
      <w:hyperlink r:id="rId7" w:history="1">
        <w:r w:rsidRPr="00AE260C">
          <w:rPr>
            <w:rStyle w:val="Hyperlink"/>
            <w:sz w:val="24"/>
            <w:szCs w:val="24"/>
          </w:rPr>
          <w:t>download our tracking sheet</w:t>
        </w:r>
      </w:hyperlink>
      <w:r w:rsidRPr="00AE260C">
        <w:rPr>
          <w:rFonts w:ascii="Times New Roman" w:hAnsi="Times New Roman"/>
          <w:sz w:val="24"/>
          <w:szCs w:val="24"/>
        </w:rPr>
        <w:t xml:space="preserve"> to organize and maintain your scholarships by deadline. </w:t>
      </w:r>
    </w:p>
    <w:p w14:paraId="0141BA6A" w14:textId="77777777" w:rsidR="00AE260C" w:rsidRPr="00AE260C" w:rsidRDefault="00AE260C" w:rsidP="00AE260C">
      <w:pPr>
        <w:rPr>
          <w:rFonts w:ascii="Times New Roman" w:hAnsi="Times New Roman"/>
          <w:sz w:val="24"/>
          <w:szCs w:val="24"/>
        </w:rPr>
      </w:pPr>
      <w:r w:rsidRPr="00AE260C">
        <w:rPr>
          <w:rFonts w:ascii="Times New Roman" w:hAnsi="Times New Roman"/>
          <w:sz w:val="24"/>
          <w:szCs w:val="24"/>
        </w:rPr>
        <w:t>Click on the individual links for the updated deadlines of scholarships.</w:t>
      </w:r>
    </w:p>
    <w:p w14:paraId="51991DA5" w14:textId="77777777" w:rsidR="00AE260C" w:rsidRPr="00AE260C" w:rsidRDefault="00AE260C" w:rsidP="00AE260C">
      <w:pPr>
        <w:shd w:val="clear" w:color="auto" w:fill="FFFFFF"/>
        <w:rPr>
          <w:rFonts w:ascii="Times New Roman" w:hAnsi="Times New Roman"/>
          <w:color w:val="1D2129"/>
          <w:sz w:val="24"/>
          <w:szCs w:val="24"/>
        </w:rPr>
      </w:pPr>
      <w:r w:rsidRPr="00AE260C">
        <w:rPr>
          <w:rFonts w:ascii="Times New Roman" w:hAnsi="Times New Roman"/>
          <w:color w:val="1D2129"/>
          <w:sz w:val="24"/>
          <w:szCs w:val="24"/>
        </w:rPr>
        <w:t xml:space="preserve">Like our Facebook Page for Scholarship Alerts: </w:t>
      </w:r>
    </w:p>
    <w:p w14:paraId="7A131210" w14:textId="77777777" w:rsidR="00AE260C" w:rsidRPr="00AE260C" w:rsidRDefault="00AE260C" w:rsidP="00AE260C">
      <w:pPr>
        <w:shd w:val="clear" w:color="auto" w:fill="FFFFFF"/>
        <w:rPr>
          <w:rFonts w:ascii="Times New Roman" w:hAnsi="Times New Roman"/>
          <w:color w:val="1D2129"/>
          <w:sz w:val="24"/>
          <w:szCs w:val="24"/>
        </w:rPr>
      </w:pPr>
      <w:hyperlink r:id="rId8" w:history="1">
        <w:r w:rsidRPr="00AE260C">
          <w:rPr>
            <w:rStyle w:val="Hyperlink"/>
            <w:sz w:val="24"/>
            <w:szCs w:val="24"/>
          </w:rPr>
          <w:t>https://www.facebook.com/scholarshipsharing/</w:t>
        </w:r>
      </w:hyperlink>
    </w:p>
    <w:p w14:paraId="48A8F449" w14:textId="77777777" w:rsidR="00AE260C" w:rsidRPr="00AE260C" w:rsidRDefault="00AE260C" w:rsidP="00AE260C">
      <w:pPr>
        <w:shd w:val="clear" w:color="auto" w:fill="FFFFFF"/>
        <w:rPr>
          <w:rFonts w:ascii="Times New Roman" w:hAnsi="Times New Roman"/>
          <w:color w:val="1D2129"/>
          <w:sz w:val="24"/>
          <w:szCs w:val="24"/>
        </w:rPr>
      </w:pPr>
    </w:p>
    <w:p w14:paraId="14B073C2" w14:textId="77777777" w:rsidR="00AE260C" w:rsidRPr="00AE260C" w:rsidRDefault="00AE260C" w:rsidP="00AE260C">
      <w:pPr>
        <w:shd w:val="clear" w:color="auto" w:fill="FFFFFF"/>
        <w:rPr>
          <w:rFonts w:ascii="Times New Roman" w:hAnsi="Times New Roman"/>
          <w:color w:val="1D2129"/>
          <w:sz w:val="24"/>
          <w:szCs w:val="24"/>
        </w:rPr>
      </w:pPr>
      <w:r w:rsidRPr="00AE260C">
        <w:rPr>
          <w:rFonts w:ascii="Times New Roman" w:hAnsi="Times New Roman"/>
          <w:color w:val="1D2129"/>
          <w:sz w:val="24"/>
          <w:szCs w:val="24"/>
        </w:rPr>
        <w:t>Join our email newsletter for additional scholarship events and programs:</w:t>
      </w:r>
    </w:p>
    <w:p w14:paraId="505587C8" w14:textId="77777777" w:rsidR="00AE260C" w:rsidRPr="00AE260C" w:rsidRDefault="00AE260C" w:rsidP="00AE260C">
      <w:pPr>
        <w:shd w:val="clear" w:color="auto" w:fill="FFFFFF"/>
        <w:rPr>
          <w:rFonts w:ascii="Times New Roman" w:hAnsi="Times New Roman"/>
          <w:color w:val="1D2129"/>
          <w:sz w:val="24"/>
          <w:szCs w:val="24"/>
        </w:rPr>
      </w:pPr>
    </w:p>
    <w:p w14:paraId="4721D1FF" w14:textId="275A2718" w:rsidR="00AE260C" w:rsidRPr="00AE260C" w:rsidRDefault="00AE260C" w:rsidP="00AE260C">
      <w:pPr>
        <w:shd w:val="clear" w:color="auto" w:fill="FFFFFF"/>
        <w:rPr>
          <w:color w:val="0000FF" w:themeColor="hyperlink"/>
          <w:sz w:val="24"/>
          <w:szCs w:val="24"/>
          <w:u w:val="single"/>
        </w:rPr>
      </w:pPr>
      <w:hyperlink r:id="rId9" w:history="1">
        <w:r w:rsidRPr="00AE260C">
          <w:rPr>
            <w:rStyle w:val="Hyperlink"/>
            <w:sz w:val="24"/>
            <w:szCs w:val="24"/>
          </w:rPr>
          <w:t>https://www.scholarshipsharing.org/signup</w:t>
        </w:r>
      </w:hyperlink>
    </w:p>
    <w:p w14:paraId="7219FB76" w14:textId="77777777" w:rsidR="00A251E6" w:rsidRDefault="00A251E6" w:rsidP="00A251E6">
      <w:pPr>
        <w:rPr>
          <w:rFonts w:ascii="Times New Roman" w:eastAsiaTheme="minorEastAsia" w:hAnsi="Times New Roman" w:cs="Times New Roman"/>
          <w:sz w:val="24"/>
          <w:szCs w:val="24"/>
        </w:rPr>
      </w:pPr>
      <w:r w:rsidRPr="00A251E6">
        <w:rPr>
          <w:rFonts w:ascii="Times New Roman" w:eastAsiaTheme="minorEastAsia" w:hAnsi="Times New Roman" w:cs="Times New Roman"/>
          <w:sz w:val="24"/>
          <w:szCs w:val="24"/>
        </w:rPr>
        <w:t>---------------------------------------------------------------------------------------------------------------------</w:t>
      </w:r>
    </w:p>
    <w:p w14:paraId="69D0C3FE" w14:textId="77777777" w:rsidR="00CB312D" w:rsidRPr="00CB312D" w:rsidRDefault="00CB312D" w:rsidP="00CB312D">
      <w:pPr>
        <w:rPr>
          <w:rFonts w:ascii="Times New Roman" w:eastAsiaTheme="minorEastAsia" w:hAnsi="Times New Roman" w:cs="Times New Roman"/>
          <w:b/>
          <w:sz w:val="28"/>
          <w:szCs w:val="24"/>
          <w:u w:val="single"/>
        </w:rPr>
      </w:pPr>
      <w:r w:rsidRPr="00CB312D">
        <w:rPr>
          <w:rFonts w:ascii="Times New Roman" w:eastAsiaTheme="minorEastAsia" w:hAnsi="Times New Roman" w:cs="Times New Roman"/>
          <w:b/>
          <w:sz w:val="28"/>
          <w:szCs w:val="24"/>
          <w:u w:val="single"/>
        </w:rPr>
        <w:t>The Applegate-Jackson-Parks Future Teacher Scholarship</w:t>
      </w:r>
    </w:p>
    <w:p w14:paraId="08FBD74B" w14:textId="77777777" w:rsidR="00CB312D" w:rsidRDefault="00B071AF" w:rsidP="00CB312D">
      <w:pPr>
        <w:rPr>
          <w:rFonts w:ascii="Times New Roman" w:eastAsiaTheme="minorEastAsia" w:hAnsi="Times New Roman" w:cs="Times New Roman"/>
          <w:sz w:val="24"/>
          <w:szCs w:val="24"/>
        </w:rPr>
      </w:pPr>
      <w:hyperlink r:id="rId10" w:anchor="activePanels_" w:history="1">
        <w:r w:rsidR="00CB312D" w:rsidRPr="00435D15">
          <w:rPr>
            <w:rStyle w:val="Hyperlink"/>
            <w:rFonts w:ascii="Times New Roman" w:eastAsiaTheme="minorEastAsia" w:hAnsi="Times New Roman" w:cs="Times New Roman"/>
            <w:sz w:val="24"/>
            <w:szCs w:val="24"/>
          </w:rPr>
          <w:t>http://w</w:t>
        </w:r>
        <w:r w:rsidR="00CB312D" w:rsidRPr="00435D15">
          <w:rPr>
            <w:rStyle w:val="Hyperlink"/>
            <w:rFonts w:ascii="Times New Roman" w:eastAsiaTheme="minorEastAsia" w:hAnsi="Times New Roman" w:cs="Times New Roman"/>
            <w:sz w:val="24"/>
            <w:szCs w:val="24"/>
          </w:rPr>
          <w:t>ww.nilrr.org/resources/scholarship-application/#activePanels_</w:t>
        </w:r>
      </w:hyperlink>
    </w:p>
    <w:p w14:paraId="681F0547" w14:textId="77777777" w:rsidR="00CB312D" w:rsidRDefault="00CB312D" w:rsidP="00CB312D">
      <w:pPr>
        <w:rPr>
          <w:rFonts w:ascii="Times New Roman" w:eastAsiaTheme="minorEastAsia" w:hAnsi="Times New Roman" w:cs="Times New Roman"/>
          <w:sz w:val="24"/>
          <w:szCs w:val="24"/>
        </w:rPr>
      </w:pPr>
    </w:p>
    <w:p w14:paraId="091A6530" w14:textId="77777777" w:rsidR="00CB312D" w:rsidRP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The Applegate-Jackson-Parks Future Teacher Scholarship honors three Michigan public school teachers who were fired for no other reason than their refusal to pay union dues.</w:t>
      </w:r>
    </w:p>
    <w:p w14:paraId="54A8A798" w14:textId="77777777" w:rsidR="00CB312D" w:rsidRPr="00CB312D" w:rsidRDefault="00CB312D" w:rsidP="00CB312D">
      <w:pPr>
        <w:rPr>
          <w:rFonts w:ascii="Times New Roman" w:eastAsiaTheme="minorEastAsia" w:hAnsi="Times New Roman" w:cs="Times New Roman"/>
          <w:sz w:val="24"/>
          <w:szCs w:val="24"/>
        </w:rPr>
      </w:pPr>
    </w:p>
    <w:p w14:paraId="65326528" w14:textId="77777777" w:rsid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One $1,000 scholarship is awarded annually to the education student who best exemplifies the dedication to principle and high professional standards of Carol Applegate, Kay Jackson, and Dr. Anne Parks.</w:t>
      </w:r>
    </w:p>
    <w:p w14:paraId="595FA1CC" w14:textId="77777777" w:rsidR="00CB312D" w:rsidRPr="00CB312D" w:rsidRDefault="00CB312D" w:rsidP="00CB312D">
      <w:pPr>
        <w:rPr>
          <w:rFonts w:ascii="Times New Roman" w:eastAsiaTheme="minorEastAsia" w:hAnsi="Times New Roman" w:cs="Times New Roman"/>
          <w:sz w:val="24"/>
          <w:szCs w:val="24"/>
        </w:rPr>
      </w:pPr>
    </w:p>
    <w:p w14:paraId="44CEE906" w14:textId="77777777" w:rsid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 xml:space="preserve">Applicants are limited to graduate or undergraduate students majoring in education in institutions of higher learning throughout the United States. </w:t>
      </w:r>
    </w:p>
    <w:p w14:paraId="50CE63D2" w14:textId="77777777" w:rsidR="00CB312D" w:rsidRDefault="00CB312D" w:rsidP="00CB312D">
      <w:pPr>
        <w:rPr>
          <w:rFonts w:ascii="Times New Roman" w:eastAsiaTheme="minorEastAsia" w:hAnsi="Times New Roman" w:cs="Times New Roman"/>
          <w:sz w:val="24"/>
          <w:szCs w:val="24"/>
        </w:rPr>
      </w:pPr>
    </w:p>
    <w:p w14:paraId="18D8448F" w14:textId="77777777" w:rsidR="00CB312D" w:rsidRP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All mailed applications and transcripts must be submitted to:</w:t>
      </w:r>
    </w:p>
    <w:p w14:paraId="3BCAF08D" w14:textId="77777777" w:rsidR="00CB312D" w:rsidRPr="00CB312D" w:rsidRDefault="00CB312D" w:rsidP="00CB312D">
      <w:pPr>
        <w:rPr>
          <w:rFonts w:ascii="Times New Roman" w:eastAsiaTheme="minorEastAsia" w:hAnsi="Times New Roman" w:cs="Times New Roman"/>
          <w:sz w:val="24"/>
          <w:szCs w:val="24"/>
        </w:rPr>
      </w:pPr>
    </w:p>
    <w:p w14:paraId="737B1973" w14:textId="77777777" w:rsidR="00CB312D" w:rsidRP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Future Teachers Scholarships</w:t>
      </w:r>
    </w:p>
    <w:p w14:paraId="548C54E0" w14:textId="77777777" w:rsidR="00CB312D" w:rsidRPr="00CB312D" w:rsidRDefault="00CB312D" w:rsidP="00CB312D">
      <w:pPr>
        <w:rPr>
          <w:rFonts w:ascii="Times New Roman" w:eastAsiaTheme="minorEastAsia" w:hAnsi="Times New Roman" w:cs="Times New Roman"/>
          <w:sz w:val="24"/>
          <w:szCs w:val="24"/>
        </w:rPr>
      </w:pPr>
    </w:p>
    <w:p w14:paraId="26A0F835" w14:textId="77777777" w:rsidR="00CB312D" w:rsidRP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National Institute for Labor Relations Research</w:t>
      </w:r>
    </w:p>
    <w:p w14:paraId="085ED323" w14:textId="77777777" w:rsidR="00CB312D" w:rsidRPr="00CB312D" w:rsidRDefault="00CB312D" w:rsidP="00CB312D">
      <w:pPr>
        <w:rPr>
          <w:rFonts w:ascii="Times New Roman" w:eastAsiaTheme="minorEastAsia" w:hAnsi="Times New Roman" w:cs="Times New Roman"/>
          <w:sz w:val="24"/>
          <w:szCs w:val="24"/>
        </w:rPr>
      </w:pPr>
    </w:p>
    <w:p w14:paraId="38D69CF0" w14:textId="77777777" w:rsidR="00CB312D" w:rsidRP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5211 Port Royal Road, Suite 510 Springfield, VA 22151</w:t>
      </w:r>
    </w:p>
    <w:p w14:paraId="1C4F7802" w14:textId="77777777" w:rsidR="00CB312D" w:rsidRPr="00CB312D" w:rsidRDefault="00CB312D" w:rsidP="00CB312D">
      <w:pPr>
        <w:rPr>
          <w:rFonts w:ascii="Times New Roman" w:eastAsiaTheme="minorEastAsia" w:hAnsi="Times New Roman" w:cs="Times New Roman"/>
          <w:sz w:val="24"/>
          <w:szCs w:val="24"/>
        </w:rPr>
      </w:pPr>
    </w:p>
    <w:p w14:paraId="2FBBAFE2" w14:textId="77777777" w:rsidR="00CB312D" w:rsidRDefault="00CB312D" w:rsidP="00CB312D">
      <w:pPr>
        <w:rPr>
          <w:rFonts w:ascii="Times New Roman" w:eastAsiaTheme="minorEastAsia" w:hAnsi="Times New Roman" w:cs="Times New Roman"/>
          <w:sz w:val="24"/>
          <w:szCs w:val="24"/>
        </w:rPr>
      </w:pPr>
      <w:r w:rsidRPr="00CB312D">
        <w:rPr>
          <w:rFonts w:ascii="Times New Roman" w:eastAsiaTheme="minorEastAsia" w:hAnsi="Times New Roman" w:cs="Times New Roman"/>
          <w:sz w:val="24"/>
          <w:szCs w:val="24"/>
        </w:rPr>
        <w:t>Questions? Call</w:t>
      </w:r>
      <w:proofErr w:type="gramStart"/>
      <w:r w:rsidRPr="00CB312D">
        <w:rPr>
          <w:rFonts w:ascii="Times New Roman" w:eastAsiaTheme="minorEastAsia" w:hAnsi="Times New Roman" w:cs="Times New Roman"/>
          <w:sz w:val="24"/>
          <w:szCs w:val="24"/>
        </w:rPr>
        <w:t>:  (</w:t>
      </w:r>
      <w:proofErr w:type="gramEnd"/>
      <w:r w:rsidRPr="00CB312D">
        <w:rPr>
          <w:rFonts w:ascii="Times New Roman" w:eastAsiaTheme="minorEastAsia" w:hAnsi="Times New Roman" w:cs="Times New Roman"/>
          <w:sz w:val="24"/>
          <w:szCs w:val="24"/>
        </w:rPr>
        <w:t>703) 321-9606</w:t>
      </w:r>
    </w:p>
    <w:p w14:paraId="4E572BB2" w14:textId="46EC8867" w:rsidR="00CB312D" w:rsidRDefault="00CB312D" w:rsidP="00CB31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6A688D8A" w14:textId="265C0410" w:rsidR="00A22EA4" w:rsidRDefault="00A22EA4" w:rsidP="00CB312D">
      <w:pPr>
        <w:rPr>
          <w:rFonts w:ascii="Times New Roman" w:eastAsiaTheme="minorEastAsia" w:hAnsi="Times New Roman" w:cs="Times New Roman"/>
          <w:b/>
          <w:sz w:val="28"/>
          <w:szCs w:val="24"/>
          <w:u w:val="single"/>
        </w:rPr>
      </w:pPr>
      <w:r w:rsidRPr="00A22EA4">
        <w:rPr>
          <w:rFonts w:ascii="Times New Roman" w:eastAsiaTheme="minorEastAsia" w:hAnsi="Times New Roman" w:cs="Times New Roman"/>
          <w:b/>
          <w:sz w:val="28"/>
          <w:szCs w:val="24"/>
          <w:u w:val="single"/>
        </w:rPr>
        <w:t>Prospective 7-12 Secondary Teacher Course Work Scholarships</w:t>
      </w:r>
    </w:p>
    <w:p w14:paraId="3314A86A" w14:textId="77777777" w:rsidR="00A22EA4" w:rsidRPr="00A22EA4" w:rsidRDefault="00A22EA4" w:rsidP="00CB312D">
      <w:pPr>
        <w:rPr>
          <w:rFonts w:ascii="Times New Roman" w:eastAsiaTheme="minorEastAsia" w:hAnsi="Times New Roman" w:cs="Times New Roman"/>
          <w:b/>
          <w:sz w:val="28"/>
          <w:szCs w:val="24"/>
          <w:u w:val="single"/>
        </w:rPr>
      </w:pPr>
    </w:p>
    <w:p w14:paraId="2581A844" w14:textId="203B3212" w:rsidR="00B141C9" w:rsidRDefault="00A22EA4" w:rsidP="00CB312D">
      <w:pPr>
        <w:rPr>
          <w:rFonts w:ascii="Times New Roman" w:eastAsiaTheme="minorEastAsia" w:hAnsi="Times New Roman" w:cs="Times New Roman"/>
          <w:sz w:val="24"/>
          <w:szCs w:val="24"/>
        </w:rPr>
      </w:pPr>
      <w:hyperlink r:id="rId11" w:history="1">
        <w:r w:rsidRPr="00DD4766">
          <w:rPr>
            <w:rStyle w:val="Hyperlink"/>
            <w:rFonts w:ascii="Times New Roman" w:eastAsiaTheme="minorEastAsia" w:hAnsi="Times New Roman" w:cs="Times New Roman"/>
            <w:sz w:val="24"/>
            <w:szCs w:val="24"/>
          </w:rPr>
          <w:t>https://www.nctm.org/Grants-and-Awards/Grants/Prospective-7-12-Secondary-Teacher-Course-Work-Scholarships/</w:t>
        </w:r>
      </w:hyperlink>
    </w:p>
    <w:p w14:paraId="38D85694" w14:textId="77777777" w:rsidR="00B141C9" w:rsidRPr="00B141C9" w:rsidRDefault="00B141C9" w:rsidP="00CB312D">
      <w:pPr>
        <w:rPr>
          <w:rFonts w:ascii="Times New Roman" w:eastAsiaTheme="minorEastAsia" w:hAnsi="Times New Roman" w:cs="Times New Roman"/>
          <w:sz w:val="24"/>
          <w:szCs w:val="24"/>
        </w:rPr>
      </w:pPr>
    </w:p>
    <w:p w14:paraId="5705E760" w14:textId="048CD30E" w:rsidR="00B141C9" w:rsidRPr="00A22EA4" w:rsidRDefault="00A22EA4" w:rsidP="00CB312D">
      <w:pPr>
        <w:rPr>
          <w:rFonts w:ascii="Times New Roman" w:eastAsiaTheme="minorEastAsia" w:hAnsi="Times New Roman" w:cs="Times New Roman"/>
          <w:sz w:val="24"/>
          <w:szCs w:val="24"/>
        </w:rPr>
      </w:pPr>
      <w:r w:rsidRPr="00A22EA4">
        <w:rPr>
          <w:rFonts w:ascii="Times New Roman" w:eastAsiaTheme="minorEastAsia" w:hAnsi="Times New Roman" w:cs="Times New Roman"/>
          <w:sz w:val="24"/>
          <w:szCs w:val="24"/>
        </w:rPr>
        <w:t xml:space="preserve">The purpose of this scholarship is to provide financial support to college students preparing for teaching secondary school mathematics. For 2019-2020, one scholarship, with a maximum value </w:t>
      </w:r>
      <w:r w:rsidRPr="00A22EA4">
        <w:rPr>
          <w:rFonts w:ascii="Times New Roman" w:eastAsiaTheme="minorEastAsia" w:hAnsi="Times New Roman" w:cs="Times New Roman"/>
          <w:sz w:val="24"/>
          <w:szCs w:val="24"/>
        </w:rPr>
        <w:lastRenderedPageBreak/>
        <w:t>of $10,000, will be awarded to a person currently completing their sophomore year of college, scheduling for full-time study at a four- or five-year college or university in the next academic year, and pursuing a career goal of becoming a certified teacher of secondary school mathematics.</w:t>
      </w:r>
    </w:p>
    <w:p w14:paraId="609ABE22" w14:textId="4C1B2613" w:rsidR="00B141C9" w:rsidRPr="00A22EA4" w:rsidRDefault="00A22EA4" w:rsidP="00CB31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412D2142" w14:textId="77777777" w:rsidR="00C071D5" w:rsidRPr="00C071D5" w:rsidRDefault="00C071D5" w:rsidP="00C071D5">
      <w:pPr>
        <w:rPr>
          <w:rFonts w:ascii="Times New Roman" w:eastAsiaTheme="minorEastAsia" w:hAnsi="Times New Roman" w:cs="Times New Roman"/>
          <w:b/>
          <w:sz w:val="28"/>
          <w:szCs w:val="24"/>
          <w:u w:val="single"/>
        </w:rPr>
      </w:pPr>
      <w:r w:rsidRPr="00C071D5">
        <w:rPr>
          <w:rFonts w:ascii="Times New Roman" w:eastAsiaTheme="minorEastAsia" w:hAnsi="Times New Roman" w:cs="Times New Roman"/>
          <w:b/>
          <w:sz w:val="28"/>
          <w:szCs w:val="24"/>
          <w:u w:val="single"/>
        </w:rPr>
        <w:t xml:space="preserve">The </w:t>
      </w:r>
      <w:proofErr w:type="spellStart"/>
      <w:r w:rsidRPr="00C071D5">
        <w:rPr>
          <w:rFonts w:ascii="Times New Roman" w:eastAsiaTheme="minorEastAsia" w:hAnsi="Times New Roman" w:cs="Times New Roman"/>
          <w:b/>
          <w:sz w:val="28"/>
          <w:szCs w:val="24"/>
          <w:u w:val="single"/>
        </w:rPr>
        <w:t>Mikkelson</w:t>
      </w:r>
      <w:proofErr w:type="spellEnd"/>
      <w:r w:rsidRPr="00C071D5">
        <w:rPr>
          <w:rFonts w:ascii="Times New Roman" w:eastAsiaTheme="minorEastAsia" w:hAnsi="Times New Roman" w:cs="Times New Roman"/>
          <w:b/>
          <w:sz w:val="28"/>
          <w:szCs w:val="24"/>
          <w:u w:val="single"/>
        </w:rPr>
        <w:t xml:space="preserve"> Foundation</w:t>
      </w:r>
    </w:p>
    <w:p w14:paraId="709346B9" w14:textId="645C4C98" w:rsidR="00C071D5" w:rsidRDefault="00202472" w:rsidP="00C071D5">
      <w:pPr>
        <w:rPr>
          <w:rFonts w:ascii="Times New Roman" w:eastAsiaTheme="minorEastAsia" w:hAnsi="Times New Roman" w:cs="Times New Roman"/>
          <w:sz w:val="24"/>
          <w:szCs w:val="24"/>
        </w:rPr>
      </w:pPr>
      <w:hyperlink r:id="rId12" w:history="1">
        <w:r w:rsidRPr="00DD4766">
          <w:rPr>
            <w:rStyle w:val="Hyperlink"/>
            <w:rFonts w:ascii="Times New Roman" w:eastAsiaTheme="minorEastAsia" w:hAnsi="Times New Roman" w:cs="Times New Roman"/>
            <w:sz w:val="24"/>
            <w:szCs w:val="24"/>
          </w:rPr>
          <w:t>http://mikkelsonfoundation.org/foundation.html</w:t>
        </w:r>
      </w:hyperlink>
    </w:p>
    <w:p w14:paraId="73196213" w14:textId="77777777" w:rsidR="00C071D5" w:rsidRPr="00C071D5" w:rsidRDefault="00C071D5" w:rsidP="00C071D5">
      <w:pPr>
        <w:rPr>
          <w:rFonts w:ascii="Times New Roman" w:eastAsiaTheme="minorEastAsia" w:hAnsi="Times New Roman" w:cs="Times New Roman"/>
          <w:sz w:val="24"/>
          <w:szCs w:val="24"/>
        </w:rPr>
      </w:pPr>
    </w:p>
    <w:p w14:paraId="0C41AA5A" w14:textId="77777777" w:rsidR="00C071D5" w:rsidRPr="00C071D5" w:rsidRDefault="00C071D5" w:rsidP="00C071D5">
      <w:pPr>
        <w:rPr>
          <w:rFonts w:ascii="Times New Roman" w:eastAsiaTheme="minorEastAsia" w:hAnsi="Times New Roman" w:cs="Times New Roman"/>
          <w:sz w:val="24"/>
          <w:szCs w:val="24"/>
        </w:rPr>
      </w:pPr>
      <w:r w:rsidRPr="00C071D5">
        <w:rPr>
          <w:rFonts w:ascii="Times New Roman" w:eastAsiaTheme="minorEastAsia" w:hAnsi="Times New Roman" w:cs="Times New Roman"/>
          <w:sz w:val="24"/>
          <w:szCs w:val="24"/>
        </w:rPr>
        <w:t>We work with educational institutions and other non-profit organizations to develop educational programs in science and technology which are aimed at improving the scientific and technical understanding and skills of K-12 school teachers. We especially encourage programs which have a laboratory or experimental component which can be implemented in classroom teaching.</w:t>
      </w:r>
    </w:p>
    <w:p w14:paraId="4E31037B" w14:textId="77777777" w:rsidR="00C071D5" w:rsidRPr="00C071D5" w:rsidRDefault="00C071D5" w:rsidP="00C071D5">
      <w:pPr>
        <w:rPr>
          <w:rFonts w:ascii="Times New Roman" w:eastAsiaTheme="minorEastAsia" w:hAnsi="Times New Roman" w:cs="Times New Roman"/>
          <w:sz w:val="24"/>
          <w:szCs w:val="24"/>
        </w:rPr>
      </w:pPr>
      <w:r w:rsidRPr="00C071D5">
        <w:rPr>
          <w:rFonts w:ascii="Times New Roman" w:eastAsiaTheme="minorEastAsia" w:hAnsi="Times New Roman" w:cs="Times New Roman"/>
          <w:sz w:val="24"/>
          <w:szCs w:val="24"/>
        </w:rPr>
        <w:t>We are interested in developing and supporting workshops and summer courses which provide elementary through high school teachers with hands on learning of mathematical, scientific, and engineering principles. We encourage programs which last a few days to a week and are of an introductory to intermediate level. Our major goal is to provide a better understanding of the application of scientific principles to daily problems, and to provide teachers with ideas and examples they can use in their classroom instruction.</w:t>
      </w:r>
    </w:p>
    <w:p w14:paraId="495F55C8" w14:textId="77777777" w:rsidR="00C071D5" w:rsidRPr="00C071D5" w:rsidRDefault="00C071D5" w:rsidP="00C071D5">
      <w:pPr>
        <w:rPr>
          <w:rFonts w:ascii="Times New Roman" w:eastAsiaTheme="minorEastAsia" w:hAnsi="Times New Roman" w:cs="Times New Roman"/>
          <w:sz w:val="24"/>
          <w:szCs w:val="24"/>
        </w:rPr>
      </w:pPr>
    </w:p>
    <w:p w14:paraId="03F3D23A" w14:textId="0A1C99E5" w:rsidR="00C071D5" w:rsidRDefault="00C071D5" w:rsidP="00C071D5">
      <w:pPr>
        <w:rPr>
          <w:rFonts w:ascii="Times New Roman" w:eastAsiaTheme="minorEastAsia" w:hAnsi="Times New Roman" w:cs="Times New Roman"/>
          <w:sz w:val="24"/>
          <w:szCs w:val="24"/>
        </w:rPr>
      </w:pPr>
      <w:r w:rsidRPr="00C071D5">
        <w:rPr>
          <w:rFonts w:ascii="Times New Roman" w:eastAsiaTheme="minorEastAsia" w:hAnsi="Times New Roman" w:cs="Times New Roman"/>
          <w:sz w:val="24"/>
          <w:szCs w:val="24"/>
        </w:rPr>
        <w:t>We are particularly interested in developing or supporting innovative programs for elementary and middle school teachers of mathematics and science. Such programs should help reinforce the native curiosity of children and direct that curiosity to learning how to find answers to how and why things happen.</w:t>
      </w:r>
    </w:p>
    <w:p w14:paraId="3BD4A841" w14:textId="28BE58CF" w:rsidR="00C071D5" w:rsidRPr="00C071D5" w:rsidRDefault="00C071D5" w:rsidP="00C071D5">
      <w:pPr>
        <w:rPr>
          <w:rFonts w:ascii="Times New Roman" w:eastAsiaTheme="minorEastAsia" w:hAnsi="Times New Roman" w:cs="Times New Roman"/>
          <w:sz w:val="24"/>
          <w:szCs w:val="24"/>
        </w:rPr>
      </w:pPr>
    </w:p>
    <w:p w14:paraId="68478D64" w14:textId="698DFDA6" w:rsidR="00C071D5" w:rsidRDefault="00C071D5" w:rsidP="00C071D5">
      <w:pPr>
        <w:rPr>
          <w:rFonts w:ascii="Times New Roman" w:eastAsiaTheme="minorEastAsia" w:hAnsi="Times New Roman" w:cs="Times New Roman"/>
          <w:sz w:val="24"/>
          <w:szCs w:val="24"/>
        </w:rPr>
      </w:pPr>
      <w:r w:rsidRPr="00C071D5">
        <w:rPr>
          <w:rFonts w:ascii="Times New Roman" w:eastAsiaTheme="minorEastAsia" w:hAnsi="Times New Roman" w:cs="Times New Roman"/>
          <w:sz w:val="24"/>
          <w:szCs w:val="24"/>
        </w:rPr>
        <w:t xml:space="preserve">We provide scholarships for highly qualified students studying science, mathematics, and engineering. </w:t>
      </w:r>
    </w:p>
    <w:p w14:paraId="0748C397" w14:textId="77777777" w:rsidR="00C071D5" w:rsidRPr="00C071D5" w:rsidRDefault="00C071D5" w:rsidP="00C071D5">
      <w:pPr>
        <w:rPr>
          <w:rFonts w:ascii="Times New Roman" w:eastAsiaTheme="minorEastAsia" w:hAnsi="Times New Roman" w:cs="Times New Roman"/>
          <w:sz w:val="24"/>
          <w:szCs w:val="24"/>
        </w:rPr>
      </w:pPr>
    </w:p>
    <w:p w14:paraId="488717A3" w14:textId="01D1FEA9" w:rsidR="00C071D5" w:rsidRDefault="00C071D5" w:rsidP="00C071D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C071D5">
        <w:rPr>
          <w:rFonts w:ascii="Times New Roman" w:eastAsiaTheme="minorEastAsia" w:hAnsi="Times New Roman" w:cs="Times New Roman"/>
          <w:sz w:val="24"/>
          <w:szCs w:val="24"/>
        </w:rPr>
        <w:t>wo $3000 scholarships for graduating seniors planning to study engineering, mathematics, and/or science</w:t>
      </w:r>
      <w:r>
        <w:rPr>
          <w:rFonts w:ascii="Times New Roman" w:eastAsiaTheme="minorEastAsia" w:hAnsi="Times New Roman" w:cs="Times New Roman"/>
          <w:sz w:val="24"/>
          <w:szCs w:val="24"/>
        </w:rPr>
        <w:t xml:space="preserve"> will be awarded</w:t>
      </w:r>
      <w:r w:rsidRPr="00C071D5">
        <w:rPr>
          <w:rFonts w:ascii="Times New Roman" w:eastAsiaTheme="minorEastAsia" w:hAnsi="Times New Roman" w:cs="Times New Roman"/>
          <w:sz w:val="24"/>
          <w:szCs w:val="24"/>
        </w:rPr>
        <w:t>. These scholarships are renewable for up to four years of study at accredited colleges and universities.</w:t>
      </w:r>
    </w:p>
    <w:p w14:paraId="5794603B" w14:textId="61474191" w:rsidR="00C071D5" w:rsidRPr="00C071D5" w:rsidRDefault="00C071D5" w:rsidP="00CB31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3C7FD27B" w14:textId="01A2A4AE" w:rsidR="0099728B" w:rsidRPr="0099728B" w:rsidRDefault="0099728B" w:rsidP="00CB312D">
      <w:pPr>
        <w:rPr>
          <w:rFonts w:ascii="Times New Roman" w:eastAsiaTheme="minorEastAsia" w:hAnsi="Times New Roman" w:cs="Times New Roman"/>
          <w:b/>
          <w:sz w:val="28"/>
          <w:szCs w:val="24"/>
          <w:u w:val="single"/>
        </w:rPr>
      </w:pPr>
      <w:r w:rsidRPr="0099728B">
        <w:rPr>
          <w:rFonts w:ascii="Times New Roman" w:eastAsiaTheme="minorEastAsia" w:hAnsi="Times New Roman" w:cs="Times New Roman"/>
          <w:b/>
          <w:sz w:val="28"/>
          <w:szCs w:val="24"/>
          <w:u w:val="single"/>
        </w:rPr>
        <w:t>The Robert Noyce Teacher Scholarship Program</w:t>
      </w:r>
    </w:p>
    <w:p w14:paraId="7B39A112" w14:textId="60E3CB95" w:rsidR="003300CC" w:rsidRDefault="0099728B" w:rsidP="00CB312D">
      <w:pPr>
        <w:rPr>
          <w:rFonts w:ascii="Times New Roman" w:eastAsiaTheme="minorEastAsia" w:hAnsi="Times New Roman" w:cs="Times New Roman"/>
          <w:sz w:val="24"/>
          <w:szCs w:val="24"/>
        </w:rPr>
      </w:pPr>
      <w:hyperlink r:id="rId13" w:history="1">
        <w:r w:rsidRPr="00815107">
          <w:rPr>
            <w:rStyle w:val="Hyperlink"/>
            <w:rFonts w:ascii="Times New Roman" w:eastAsiaTheme="minorEastAsia" w:hAnsi="Times New Roman" w:cs="Times New Roman"/>
            <w:sz w:val="24"/>
            <w:szCs w:val="24"/>
          </w:rPr>
          <w:t>http://www.nsfnoyce.org/</w:t>
        </w:r>
      </w:hyperlink>
    </w:p>
    <w:p w14:paraId="686F2B33" w14:textId="519E1E5C" w:rsidR="003300CC" w:rsidRDefault="003300CC" w:rsidP="00CB312D">
      <w:pPr>
        <w:rPr>
          <w:rFonts w:ascii="Times New Roman" w:eastAsiaTheme="minorEastAsia" w:hAnsi="Times New Roman" w:cs="Times New Roman"/>
          <w:sz w:val="24"/>
          <w:szCs w:val="24"/>
        </w:rPr>
      </w:pPr>
    </w:p>
    <w:p w14:paraId="6BE3AF3D" w14:textId="77777777" w:rsidR="0099728B" w:rsidRPr="0099728B" w:rsidRDefault="0099728B" w:rsidP="0099728B">
      <w:pPr>
        <w:rPr>
          <w:rFonts w:ascii="Times New Roman" w:eastAsiaTheme="minorEastAsia" w:hAnsi="Times New Roman" w:cs="Times New Roman"/>
          <w:sz w:val="24"/>
          <w:szCs w:val="24"/>
        </w:rPr>
      </w:pPr>
      <w:r w:rsidRPr="0099728B">
        <w:rPr>
          <w:rFonts w:ascii="Times New Roman" w:eastAsiaTheme="minorEastAsia" w:hAnsi="Times New Roman" w:cs="Times New Roman"/>
          <w:sz w:val="24"/>
          <w:szCs w:val="24"/>
        </w:rPr>
        <w:t>The Robert Noyce Teacher Scholarship Program, first authorized under the National Science Foundation Authorization Act of 2002 (P.L. 107-368) and reauthorized in 2007 under the America COMPETES Act (P.L. 110-69) and the America COMPETES Reauthorization Act of 2010 responds to the critical need for K-12 teachers of science, technology, engineering, and mathematics (STEM) by encouraging talented STEM students and professionals to pursue teaching careers in elementary and secondary schools.</w:t>
      </w:r>
    </w:p>
    <w:p w14:paraId="18C69FD6" w14:textId="77777777" w:rsidR="0099728B" w:rsidRPr="0099728B" w:rsidRDefault="0099728B" w:rsidP="0099728B">
      <w:pPr>
        <w:rPr>
          <w:rFonts w:ascii="Times New Roman" w:eastAsiaTheme="minorEastAsia" w:hAnsi="Times New Roman" w:cs="Times New Roman"/>
          <w:sz w:val="24"/>
          <w:szCs w:val="24"/>
        </w:rPr>
      </w:pPr>
    </w:p>
    <w:p w14:paraId="16EEA525" w14:textId="77777777" w:rsidR="0099728B" w:rsidRPr="0099728B" w:rsidRDefault="0099728B" w:rsidP="0099728B">
      <w:pPr>
        <w:rPr>
          <w:rFonts w:ascii="Times New Roman" w:eastAsiaTheme="minorEastAsia" w:hAnsi="Times New Roman" w:cs="Times New Roman"/>
          <w:sz w:val="24"/>
          <w:szCs w:val="24"/>
        </w:rPr>
      </w:pPr>
      <w:r w:rsidRPr="0099728B">
        <w:rPr>
          <w:rFonts w:ascii="Times New Roman" w:eastAsiaTheme="minorEastAsia" w:hAnsi="Times New Roman" w:cs="Times New Roman"/>
          <w:sz w:val="24"/>
          <w:szCs w:val="24"/>
        </w:rPr>
        <w:t xml:space="preserve">The program provides funding to institutions of higher education to provide scholarships, stipends, and programmatic support to recruit and prepare STEM majors and professionals to become K-12 teachers. Scholarship and stipend recipients are required to complete two years of teaching in a high-need school district for each year of support. The program seeks to increase </w:t>
      </w:r>
      <w:r w:rsidRPr="0099728B">
        <w:rPr>
          <w:rFonts w:ascii="Times New Roman" w:eastAsiaTheme="minorEastAsia" w:hAnsi="Times New Roman" w:cs="Times New Roman"/>
          <w:sz w:val="24"/>
          <w:szCs w:val="24"/>
        </w:rPr>
        <w:lastRenderedPageBreak/>
        <w:t>the number of K-12 teachers with strong STEM content knowledge who teach in high-need school districts.</w:t>
      </w:r>
    </w:p>
    <w:p w14:paraId="5C422C18" w14:textId="77777777" w:rsidR="0099728B" w:rsidRPr="0099728B" w:rsidRDefault="0099728B" w:rsidP="0099728B">
      <w:pPr>
        <w:rPr>
          <w:rFonts w:ascii="Times New Roman" w:eastAsiaTheme="minorEastAsia" w:hAnsi="Times New Roman" w:cs="Times New Roman"/>
          <w:sz w:val="24"/>
          <w:szCs w:val="24"/>
        </w:rPr>
      </w:pPr>
    </w:p>
    <w:p w14:paraId="39FF9EFE" w14:textId="71A282A3" w:rsidR="003300CC" w:rsidRDefault="0099728B" w:rsidP="0099728B">
      <w:pPr>
        <w:rPr>
          <w:rFonts w:ascii="Times New Roman" w:eastAsiaTheme="minorEastAsia" w:hAnsi="Times New Roman" w:cs="Times New Roman"/>
          <w:sz w:val="24"/>
          <w:szCs w:val="24"/>
        </w:rPr>
      </w:pPr>
      <w:r w:rsidRPr="0099728B">
        <w:rPr>
          <w:rFonts w:ascii="Times New Roman" w:eastAsiaTheme="minorEastAsia" w:hAnsi="Times New Roman" w:cs="Times New Roman"/>
          <w:sz w:val="24"/>
          <w:szCs w:val="24"/>
        </w:rPr>
        <w:t>In addition, the program supports the recruitment and development of NSF Teaching Fellows who receive salary supplements while fulfilling a 4-year teaching requirement and supports the development of NSF Master Teaching Fellows by providing professional development and salary supplements while they are teaching for five years in a high need school district. A goal of the program is to recruit individuals with strong STEM backgrounds who might otherwise not have considered a career in K-12 teaching.</w:t>
      </w:r>
    </w:p>
    <w:p w14:paraId="0A1D06E7" w14:textId="77777777" w:rsidR="003300CC" w:rsidRDefault="003300CC" w:rsidP="003300C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14:paraId="01342728" w14:textId="77777777" w:rsidR="00CB312D" w:rsidRPr="00CB312D" w:rsidRDefault="00FB4912" w:rsidP="00CB312D">
      <w:pPr>
        <w:pStyle w:val="Heading3"/>
        <w:rPr>
          <w:rFonts w:ascii="Times New Roman" w:hAnsi="Times New Roman" w:cs="Times New Roman"/>
          <w:b/>
          <w:color w:val="auto"/>
          <w:sz w:val="28"/>
          <w:u w:val="single"/>
        </w:rPr>
      </w:pPr>
      <w:proofErr w:type="spellStart"/>
      <w:r w:rsidRPr="00FB4912">
        <w:rPr>
          <w:rFonts w:ascii="Times New Roman" w:hAnsi="Times New Roman" w:cs="Times New Roman"/>
          <w:b/>
          <w:color w:val="auto"/>
          <w:sz w:val="28"/>
          <w:u w:val="single"/>
        </w:rPr>
        <w:t>Teacher.org's</w:t>
      </w:r>
      <w:proofErr w:type="spellEnd"/>
      <w:r w:rsidRPr="00FB4912">
        <w:rPr>
          <w:rFonts w:ascii="Times New Roman" w:hAnsi="Times New Roman" w:cs="Times New Roman"/>
          <w:b/>
          <w:color w:val="auto"/>
          <w:sz w:val="28"/>
          <w:u w:val="single"/>
        </w:rPr>
        <w:t xml:space="preserve"> "Inspire Our Future" $2,500 Scholarship!</w:t>
      </w:r>
    </w:p>
    <w:p w14:paraId="41C255C1" w14:textId="448A59CE" w:rsidR="00FB4912" w:rsidRPr="00FB4912" w:rsidRDefault="00B071AF" w:rsidP="00FB4912">
      <w:pPr>
        <w:rPr>
          <w:rFonts w:ascii="Times New Roman" w:hAnsi="Times New Roman" w:cs="Times New Roman"/>
          <w:sz w:val="24"/>
          <w:szCs w:val="24"/>
        </w:rPr>
      </w:pPr>
      <w:hyperlink r:id="rId14" w:history="1">
        <w:r w:rsidR="00FB4912" w:rsidRPr="00FB4912">
          <w:rPr>
            <w:rStyle w:val="Hyperlink"/>
            <w:rFonts w:ascii="Times New Roman" w:hAnsi="Times New Roman" w:cs="Times New Roman"/>
            <w:sz w:val="24"/>
            <w:szCs w:val="24"/>
          </w:rPr>
          <w:t>http://www</w:t>
        </w:r>
        <w:r w:rsidR="00FB4912" w:rsidRPr="00FB4912">
          <w:rPr>
            <w:rStyle w:val="Hyperlink"/>
            <w:rFonts w:ascii="Times New Roman" w:hAnsi="Times New Roman" w:cs="Times New Roman"/>
            <w:sz w:val="24"/>
            <w:szCs w:val="24"/>
          </w:rPr>
          <w:t>.teacher.org/scholarship-entry-rules/</w:t>
        </w:r>
      </w:hyperlink>
    </w:p>
    <w:p w14:paraId="5760AF0B" w14:textId="77777777" w:rsidR="00FB4912" w:rsidRDefault="00FB4912" w:rsidP="00FB4912">
      <w:pPr>
        <w:pStyle w:val="NormalWeb"/>
      </w:pPr>
      <w:r>
        <w:t xml:space="preserve">Teacher.org believes that teachers have the power to inspire our future. Your dedication to the field of education is immensely commendable. Whether you are an experienced teacher who is continuing their education, or a teacher candidate who has just begun the process - we want to support you. With that said, Teacher.org is offering a $2,500 scholarship to help you pay for your education and other associated expenses. Simply fill out the form and answer the question in order to apply. </w:t>
      </w:r>
    </w:p>
    <w:p w14:paraId="33282259" w14:textId="77777777" w:rsidR="00FB4912" w:rsidRDefault="00FB4912" w:rsidP="00FB4912">
      <w:pPr>
        <w:pStyle w:val="NormalWeb"/>
      </w:pPr>
      <w:r>
        <w:t>Applicants can major in the following degrees:</w:t>
      </w:r>
    </w:p>
    <w:p w14:paraId="25BA72A5" w14:textId="77777777" w:rsidR="00FB4912" w:rsidRDefault="00B071AF" w:rsidP="00FB4912">
      <w:pPr>
        <w:numPr>
          <w:ilvl w:val="1"/>
          <w:numId w:val="9"/>
        </w:numPr>
        <w:spacing w:before="100" w:beforeAutospacing="1" w:after="100" w:afterAutospacing="1"/>
      </w:pPr>
      <w:hyperlink r:id="rId15" w:history="1">
        <w:r w:rsidR="00FB4912">
          <w:rPr>
            <w:rStyle w:val="Hyperlink"/>
          </w:rPr>
          <w:t>Child Development Degree</w:t>
        </w:r>
      </w:hyperlink>
      <w:r w:rsidR="00FB4912">
        <w:t xml:space="preserve"> (Bachelor's, Master's, or Doctorate)</w:t>
      </w:r>
    </w:p>
    <w:p w14:paraId="7CCCF443" w14:textId="77777777" w:rsidR="00FB4912" w:rsidRDefault="00B071AF" w:rsidP="00FB4912">
      <w:pPr>
        <w:numPr>
          <w:ilvl w:val="1"/>
          <w:numId w:val="9"/>
        </w:numPr>
        <w:spacing w:before="100" w:beforeAutospacing="1" w:after="100" w:afterAutospacing="1"/>
      </w:pPr>
      <w:hyperlink r:id="rId16" w:history="1">
        <w:r w:rsidR="00FB4912">
          <w:rPr>
            <w:rStyle w:val="Hyperlink"/>
          </w:rPr>
          <w:t>Early Childhood Education Degree</w:t>
        </w:r>
      </w:hyperlink>
      <w:r w:rsidR="00FB4912">
        <w:t xml:space="preserve"> (Bachelor's, Master's, or Doctorate)</w:t>
      </w:r>
    </w:p>
    <w:p w14:paraId="5DC3A3C0" w14:textId="77777777" w:rsidR="00FB4912" w:rsidRDefault="00B071AF" w:rsidP="00FB4912">
      <w:pPr>
        <w:numPr>
          <w:ilvl w:val="1"/>
          <w:numId w:val="9"/>
        </w:numPr>
        <w:spacing w:before="100" w:beforeAutospacing="1" w:after="100" w:afterAutospacing="1"/>
      </w:pPr>
      <w:hyperlink r:id="rId17" w:history="1">
        <w:r w:rsidR="00FB4912">
          <w:rPr>
            <w:rStyle w:val="Hyperlink"/>
          </w:rPr>
          <w:t>Bachelor's in Education Degree</w:t>
        </w:r>
      </w:hyperlink>
    </w:p>
    <w:p w14:paraId="356DEEDE" w14:textId="77777777" w:rsidR="00FB4912" w:rsidRDefault="00B071AF" w:rsidP="00FB4912">
      <w:pPr>
        <w:numPr>
          <w:ilvl w:val="1"/>
          <w:numId w:val="9"/>
        </w:numPr>
        <w:spacing w:before="100" w:beforeAutospacing="1" w:after="100" w:afterAutospacing="1"/>
      </w:pPr>
      <w:hyperlink r:id="rId18" w:history="1">
        <w:r w:rsidR="00FB4912">
          <w:rPr>
            <w:rStyle w:val="Hyperlink"/>
          </w:rPr>
          <w:t>Master's in Education Degree</w:t>
        </w:r>
      </w:hyperlink>
    </w:p>
    <w:p w14:paraId="557186A0" w14:textId="77777777" w:rsidR="00FB4912" w:rsidRDefault="00B071AF" w:rsidP="00FB4912">
      <w:pPr>
        <w:numPr>
          <w:ilvl w:val="1"/>
          <w:numId w:val="9"/>
        </w:numPr>
        <w:spacing w:before="100" w:beforeAutospacing="1" w:after="100" w:afterAutospacing="1"/>
      </w:pPr>
      <w:hyperlink r:id="rId19" w:history="1">
        <w:r w:rsidR="00FB4912">
          <w:rPr>
            <w:rStyle w:val="Hyperlink"/>
          </w:rPr>
          <w:t>Doctorate in Education Degree</w:t>
        </w:r>
      </w:hyperlink>
    </w:p>
    <w:p w14:paraId="7F468901" w14:textId="77777777" w:rsidR="00FB4912" w:rsidRDefault="00B071AF" w:rsidP="00FB4912">
      <w:pPr>
        <w:numPr>
          <w:ilvl w:val="1"/>
          <w:numId w:val="9"/>
        </w:numPr>
        <w:spacing w:before="100" w:beforeAutospacing="1" w:after="100" w:afterAutospacing="1"/>
      </w:pPr>
      <w:hyperlink r:id="rId20" w:history="1">
        <w:r w:rsidR="00FB4912">
          <w:rPr>
            <w:rStyle w:val="Hyperlink"/>
          </w:rPr>
          <w:t>Educational Administration Degree</w:t>
        </w:r>
      </w:hyperlink>
      <w:r w:rsidR="00FB4912">
        <w:t xml:space="preserve"> (Bachelor's, Master's, or Doctorate)</w:t>
      </w:r>
    </w:p>
    <w:p w14:paraId="5002E63F" w14:textId="77777777" w:rsidR="00FB4912" w:rsidRDefault="00B071AF" w:rsidP="00FB4912">
      <w:pPr>
        <w:numPr>
          <w:ilvl w:val="1"/>
          <w:numId w:val="9"/>
        </w:numPr>
        <w:spacing w:before="100" w:beforeAutospacing="1" w:after="100" w:afterAutospacing="1"/>
      </w:pPr>
      <w:hyperlink r:id="rId21" w:history="1">
        <w:r w:rsidR="00FB4912">
          <w:rPr>
            <w:rStyle w:val="Hyperlink"/>
          </w:rPr>
          <w:t>Secondary Education Degree</w:t>
        </w:r>
      </w:hyperlink>
      <w:r w:rsidR="00FB4912">
        <w:t xml:space="preserve"> (Bachelor's, Master's, or Doctorate)</w:t>
      </w:r>
    </w:p>
    <w:p w14:paraId="1A47D488" w14:textId="77777777" w:rsidR="00FB4912" w:rsidRDefault="00B071AF" w:rsidP="00FB4912">
      <w:pPr>
        <w:numPr>
          <w:ilvl w:val="1"/>
          <w:numId w:val="9"/>
        </w:numPr>
        <w:spacing w:before="100" w:beforeAutospacing="1" w:after="100" w:afterAutospacing="1"/>
      </w:pPr>
      <w:hyperlink r:id="rId22" w:history="1">
        <w:r w:rsidR="00FB4912">
          <w:rPr>
            <w:rStyle w:val="Hyperlink"/>
          </w:rPr>
          <w:t>Special Education Degree</w:t>
        </w:r>
      </w:hyperlink>
      <w:r w:rsidR="00FB4912">
        <w:t xml:space="preserve"> (Bachelor's, Master's, or Doctorate)</w:t>
      </w:r>
    </w:p>
    <w:p w14:paraId="6ABD4B22" w14:textId="77777777" w:rsidR="00713409" w:rsidRDefault="00FB4912" w:rsidP="00713409">
      <w:pPr>
        <w:pStyle w:val="NormalWeb"/>
        <w:spacing w:before="0" w:beforeAutospacing="0" w:after="0" w:afterAutospacing="0"/>
      </w:pPr>
      <w:r>
        <w:t>------------------------------------------------------------------------------------------------------------</w:t>
      </w:r>
    </w:p>
    <w:p w14:paraId="1E9ED713" w14:textId="264E7636" w:rsidR="00713409" w:rsidRPr="00713409" w:rsidRDefault="00713409" w:rsidP="00713409">
      <w:pPr>
        <w:pStyle w:val="NormalWeb"/>
        <w:spacing w:before="0" w:beforeAutospacing="0" w:after="0" w:afterAutospacing="0"/>
      </w:pPr>
      <w:r w:rsidRPr="00713409">
        <w:rPr>
          <w:b/>
          <w:sz w:val="28"/>
          <w:szCs w:val="28"/>
          <w:u w:val="single"/>
        </w:rPr>
        <w:t xml:space="preserve">Isabel M. </w:t>
      </w:r>
      <w:proofErr w:type="spellStart"/>
      <w:r w:rsidRPr="00713409">
        <w:rPr>
          <w:b/>
          <w:sz w:val="28"/>
          <w:szCs w:val="28"/>
          <w:u w:val="single"/>
        </w:rPr>
        <w:t>Herson</w:t>
      </w:r>
      <w:proofErr w:type="spellEnd"/>
      <w:r w:rsidRPr="00713409">
        <w:rPr>
          <w:b/>
          <w:sz w:val="28"/>
          <w:szCs w:val="28"/>
          <w:u w:val="single"/>
        </w:rPr>
        <w:t xml:space="preserve"> Scholarship in Education</w:t>
      </w:r>
    </w:p>
    <w:p w14:paraId="37FF14B1" w14:textId="3B419805" w:rsidR="009C654A" w:rsidRDefault="00713409" w:rsidP="004B7271">
      <w:pPr>
        <w:pStyle w:val="NormalWeb"/>
        <w:spacing w:before="0" w:beforeAutospacing="0" w:after="0" w:afterAutospacing="0"/>
        <w:rPr>
          <w:szCs w:val="28"/>
          <w:u w:val="single"/>
        </w:rPr>
      </w:pPr>
      <w:hyperlink r:id="rId23" w:history="1">
        <w:r w:rsidRPr="00815107">
          <w:rPr>
            <w:rStyle w:val="Hyperlink"/>
            <w:szCs w:val="28"/>
          </w:rPr>
          <w:t>http://www.zpbnef1975.org/scholarships--descriptions.html</w:t>
        </w:r>
      </w:hyperlink>
    </w:p>
    <w:p w14:paraId="5E91E218" w14:textId="77777777" w:rsidR="009C654A" w:rsidRPr="009C654A" w:rsidRDefault="009C654A" w:rsidP="004B7271">
      <w:pPr>
        <w:pStyle w:val="NormalWeb"/>
        <w:spacing w:before="0" w:beforeAutospacing="0" w:after="0" w:afterAutospacing="0"/>
        <w:rPr>
          <w:szCs w:val="28"/>
          <w:u w:val="single"/>
        </w:rPr>
      </w:pPr>
    </w:p>
    <w:p w14:paraId="028BBA2C" w14:textId="2B19B588" w:rsidR="009C654A" w:rsidRDefault="00713409" w:rsidP="00713409">
      <w:pPr>
        <w:pStyle w:val="NormalWeb"/>
        <w:spacing w:before="0" w:beforeAutospacing="0" w:after="0" w:afterAutospacing="0"/>
        <w:rPr>
          <w:szCs w:val="28"/>
        </w:rPr>
      </w:pPr>
      <w:r w:rsidRPr="00713409">
        <w:rPr>
          <w:szCs w:val="28"/>
        </w:rPr>
        <w:t>Available to graduate or undergraduate level students enrolled in a degree program in either elementary or secondary education.  Award for full-time study for one academic year (Fall-Spring). Amount varies from $500 to $1,000. Proof of enrollment required.</w:t>
      </w:r>
    </w:p>
    <w:p w14:paraId="1455F9ED" w14:textId="046D4DED" w:rsidR="00CC7548" w:rsidRPr="00CC7548" w:rsidRDefault="00CC7548" w:rsidP="00713409">
      <w:pPr>
        <w:pStyle w:val="NormalWeb"/>
        <w:spacing w:before="0" w:beforeAutospacing="0" w:after="0" w:afterAutospacing="0"/>
        <w:rPr>
          <w:b/>
          <w:color w:val="FF0000"/>
          <w:szCs w:val="28"/>
        </w:rPr>
      </w:pPr>
      <w:r w:rsidRPr="00CC7548">
        <w:rPr>
          <w:b/>
          <w:color w:val="FF0000"/>
          <w:szCs w:val="28"/>
        </w:rPr>
        <w:t>No membership required.</w:t>
      </w:r>
    </w:p>
    <w:p w14:paraId="5FEA69FC" w14:textId="3EF0D6C4" w:rsidR="00713409" w:rsidRDefault="00713409" w:rsidP="00713409">
      <w:pPr>
        <w:pStyle w:val="NormalWeb"/>
        <w:spacing w:before="0" w:beforeAutospacing="0" w:after="0" w:afterAutospacing="0"/>
        <w:rPr>
          <w:szCs w:val="28"/>
        </w:rPr>
      </w:pPr>
    </w:p>
    <w:p w14:paraId="423A6C03" w14:textId="1CD4679D" w:rsidR="00713409" w:rsidRPr="00713409" w:rsidRDefault="00713409" w:rsidP="00713409">
      <w:pPr>
        <w:pStyle w:val="NormalWeb"/>
        <w:spacing w:before="0" w:beforeAutospacing="0" w:after="0" w:afterAutospacing="0"/>
      </w:pPr>
      <w:r>
        <w:t>------------------------------------------------------------------------------------------------------------</w:t>
      </w:r>
    </w:p>
    <w:p w14:paraId="5990E161" w14:textId="4FC98F4F" w:rsidR="004B7271" w:rsidRDefault="004B7271" w:rsidP="004B7271">
      <w:pPr>
        <w:pStyle w:val="NormalWeb"/>
        <w:spacing w:before="0" w:beforeAutospacing="0" w:after="0" w:afterAutospacing="0"/>
        <w:rPr>
          <w:b/>
          <w:sz w:val="28"/>
          <w:szCs w:val="28"/>
          <w:u w:val="single"/>
        </w:rPr>
      </w:pPr>
      <w:r w:rsidRPr="004B7271">
        <w:rPr>
          <w:b/>
          <w:sz w:val="28"/>
          <w:szCs w:val="28"/>
          <w:u w:val="single"/>
        </w:rPr>
        <w:t>Robert G. Porter Scholars Program</w:t>
      </w:r>
    </w:p>
    <w:p w14:paraId="78735FCD" w14:textId="2E33689C" w:rsidR="0003750C" w:rsidRDefault="004B7271" w:rsidP="00C55BBA">
      <w:pPr>
        <w:pStyle w:val="NormalWeb"/>
        <w:spacing w:before="0" w:beforeAutospacing="0" w:after="0" w:afterAutospacing="0"/>
        <w:rPr>
          <w:szCs w:val="28"/>
          <w:u w:val="single"/>
        </w:rPr>
      </w:pPr>
      <w:hyperlink r:id="rId24" w:history="1">
        <w:r w:rsidRPr="00815107">
          <w:rPr>
            <w:rStyle w:val="Hyperlink"/>
            <w:szCs w:val="28"/>
          </w:rPr>
          <w:t>https://www.aft.org/member-benefits/scholarships</w:t>
        </w:r>
      </w:hyperlink>
    </w:p>
    <w:p w14:paraId="1C657910" w14:textId="1D9EC4A0" w:rsidR="0003750C" w:rsidRPr="00713409" w:rsidRDefault="004B7271" w:rsidP="00713409">
      <w:pPr>
        <w:pStyle w:val="NormalWeb"/>
        <w:rPr>
          <w:szCs w:val="28"/>
        </w:rPr>
      </w:pPr>
      <w:r w:rsidRPr="004B7271">
        <w:rPr>
          <w:szCs w:val="28"/>
        </w:rPr>
        <w:t xml:space="preserve">The program offers four 4-year, $8,000 post-secondary scholarships to students who are dependents of AFT members, as well as 10 one-time $1,000 grants to AFT members to assist </w:t>
      </w:r>
      <w:r w:rsidRPr="004B7271">
        <w:rPr>
          <w:szCs w:val="28"/>
        </w:rPr>
        <w:lastRenderedPageBreak/>
        <w:t>with their continuing education and/or fund their proposed ideas to strengthen and grow their union.</w:t>
      </w:r>
    </w:p>
    <w:p w14:paraId="18A0E722" w14:textId="4F547EEB" w:rsidR="0003750C" w:rsidRPr="004B7271" w:rsidRDefault="0003750C" w:rsidP="00C55BBA">
      <w:pPr>
        <w:pStyle w:val="NormalWeb"/>
        <w:spacing w:before="0" w:beforeAutospacing="0" w:after="0" w:afterAutospacing="0"/>
      </w:pPr>
      <w:r>
        <w:t>------------------------------------------------------------------------------------------------------------</w:t>
      </w:r>
    </w:p>
    <w:p w14:paraId="50B1307C" w14:textId="7D2F3F6B" w:rsidR="00756A7B" w:rsidRPr="00FB4912" w:rsidRDefault="008E36B9" w:rsidP="00C55BBA">
      <w:pPr>
        <w:pStyle w:val="NormalWeb"/>
        <w:spacing w:before="0" w:beforeAutospacing="0" w:after="0" w:afterAutospacing="0"/>
      </w:pPr>
      <w:r w:rsidRPr="009A71DD">
        <w:rPr>
          <w:b/>
          <w:sz w:val="28"/>
          <w:szCs w:val="28"/>
          <w:u w:val="single"/>
        </w:rPr>
        <w:t>Journalism Education Association</w:t>
      </w:r>
    </w:p>
    <w:p w14:paraId="389DDF09" w14:textId="77777777" w:rsidR="00C77D07" w:rsidRPr="00C55BBA" w:rsidRDefault="00B071AF" w:rsidP="00C55BBA">
      <w:pPr>
        <w:rPr>
          <w:rFonts w:ascii="Times New Roman" w:hAnsi="Times New Roman" w:cs="Times New Roman"/>
          <w:color w:val="0000FF" w:themeColor="hyperlink"/>
          <w:sz w:val="24"/>
          <w:szCs w:val="24"/>
          <w:u w:val="single"/>
        </w:rPr>
      </w:pPr>
      <w:hyperlink r:id="rId25" w:history="1">
        <w:r w:rsidR="008E36B9" w:rsidRPr="003B6577">
          <w:rPr>
            <w:rStyle w:val="Hyperlink"/>
            <w:rFonts w:ascii="Times New Roman" w:hAnsi="Times New Roman" w:cs="Times New Roman"/>
            <w:sz w:val="24"/>
            <w:szCs w:val="24"/>
          </w:rPr>
          <w:t>http://jea.or</w:t>
        </w:r>
        <w:r w:rsidR="008E36B9" w:rsidRPr="003B6577">
          <w:rPr>
            <w:rStyle w:val="Hyperlink"/>
            <w:rFonts w:ascii="Times New Roman" w:hAnsi="Times New Roman" w:cs="Times New Roman"/>
            <w:sz w:val="24"/>
            <w:szCs w:val="24"/>
          </w:rPr>
          <w:t>g/home/awards-honors-2/future-teacher-scholarships/</w:t>
        </w:r>
      </w:hyperlink>
    </w:p>
    <w:p w14:paraId="6E3FF7E2" w14:textId="77777777" w:rsidR="00C77D07" w:rsidRPr="003B6577" w:rsidRDefault="00C77D07" w:rsidP="008E36B9">
      <w:pPr>
        <w:rPr>
          <w:rFonts w:ascii="Times New Roman" w:hAnsi="Times New Roman" w:cs="Times New Roman"/>
          <w:sz w:val="24"/>
          <w:szCs w:val="24"/>
        </w:rPr>
      </w:pPr>
    </w:p>
    <w:p w14:paraId="27158E71" w14:textId="77777777" w:rsidR="0043189E" w:rsidRPr="003B6577" w:rsidRDefault="008E36B9" w:rsidP="008E36B9">
      <w:pPr>
        <w:rPr>
          <w:rFonts w:ascii="Times New Roman" w:hAnsi="Times New Roman" w:cs="Times New Roman"/>
          <w:sz w:val="24"/>
          <w:szCs w:val="24"/>
        </w:rPr>
      </w:pPr>
      <w:r w:rsidRPr="003B6577">
        <w:rPr>
          <w:rFonts w:ascii="Times New Roman" w:hAnsi="Times New Roman" w:cs="Times New Roman"/>
          <w:sz w:val="24"/>
          <w:szCs w:val="24"/>
        </w:rPr>
        <w:t>The Journalism Education Association sponsors up to three $1,000 scholarships for education majors who intend to teach scholastic journalism. Each recipient must be an upper-division or master’s degree student in a college program designed to prepare him/her for teaching at the secondary-school level. Current secondary-school journalism teachers who are in a degree program to improve their journalism teaching skills are also eligible.</w:t>
      </w:r>
    </w:p>
    <w:p w14:paraId="40A52E1B" w14:textId="7C55D86E" w:rsidR="00B23FD8" w:rsidRPr="00B23FD8" w:rsidRDefault="00C80519" w:rsidP="000A6AE3">
      <w:pPr>
        <w:pStyle w:val="Heading4"/>
      </w:pPr>
      <w:r>
        <w:t>---------------------------------------------------------------------------------------------------------------------</w:t>
      </w:r>
      <w:r w:rsidR="00B23FD8" w:rsidRPr="00B23FD8">
        <w:rPr>
          <w:sz w:val="28"/>
          <w:szCs w:val="28"/>
          <w:u w:val="single"/>
        </w:rPr>
        <w:t>American Chemical Society Scholarships</w:t>
      </w:r>
    </w:p>
    <w:p w14:paraId="34BD18EC" w14:textId="6CDE68DB" w:rsidR="00ED1E6D" w:rsidRPr="00ED1E6D" w:rsidRDefault="00B23FD8" w:rsidP="000A6AE3">
      <w:pPr>
        <w:pStyle w:val="Heading4"/>
        <w:rPr>
          <w:b w:val="0"/>
          <w:szCs w:val="28"/>
          <w:u w:val="single"/>
        </w:rPr>
      </w:pPr>
      <w:hyperlink r:id="rId26" w:history="1">
        <w:r w:rsidRPr="00DD4766">
          <w:rPr>
            <w:rStyle w:val="Hyperlink"/>
            <w:b w:val="0"/>
            <w:szCs w:val="28"/>
          </w:rPr>
          <w:t>https://www.acs.org/content/acs/en/funding-and-awards/hachprograms.html</w:t>
        </w:r>
      </w:hyperlink>
    </w:p>
    <w:p w14:paraId="53813748" w14:textId="49AE6BD6" w:rsidR="00C80519" w:rsidRPr="00C80519" w:rsidRDefault="00C80519" w:rsidP="00C80519">
      <w:pPr>
        <w:pStyle w:val="Heading4"/>
        <w:rPr>
          <w:sz w:val="28"/>
          <w:szCs w:val="28"/>
          <w:u w:val="single"/>
        </w:rPr>
      </w:pPr>
      <w:r w:rsidRPr="00C80519">
        <w:rPr>
          <w:sz w:val="28"/>
          <w:szCs w:val="28"/>
          <w:u w:val="single"/>
        </w:rPr>
        <w:t>For FUTURE High School Chemistry Teachers</w:t>
      </w:r>
    </w:p>
    <w:p w14:paraId="1F32A358" w14:textId="55F71096" w:rsidR="00C80519" w:rsidRPr="00C80519" w:rsidRDefault="00C80519" w:rsidP="00C80519">
      <w:pPr>
        <w:pStyle w:val="Heading4"/>
        <w:rPr>
          <w:b w:val="0"/>
          <w:szCs w:val="28"/>
        </w:rPr>
      </w:pPr>
      <w:r w:rsidRPr="00C80519">
        <w:rPr>
          <w:b w:val="0"/>
          <w:szCs w:val="28"/>
        </w:rPr>
        <w:t xml:space="preserve">Receive financial support for </w:t>
      </w:r>
      <w:r w:rsidRPr="00C80519">
        <w:rPr>
          <w:b w:val="0"/>
          <w:szCs w:val="28"/>
        </w:rPr>
        <w:t>master’s degree in education</w:t>
      </w:r>
      <w:r w:rsidRPr="00C80519">
        <w:rPr>
          <w:b w:val="0"/>
          <w:szCs w:val="28"/>
        </w:rPr>
        <w:t xml:space="preserve"> or teacher certification in chemistry and mentoring support. </w:t>
      </w:r>
    </w:p>
    <w:p w14:paraId="714BF5C6" w14:textId="4D0BD67E" w:rsidR="00C80519" w:rsidRDefault="00C80519" w:rsidP="00C80519">
      <w:pPr>
        <w:pStyle w:val="Heading4"/>
        <w:rPr>
          <w:b w:val="0"/>
          <w:szCs w:val="28"/>
        </w:rPr>
      </w:pPr>
      <w:r w:rsidRPr="00C80519">
        <w:rPr>
          <w:b w:val="0"/>
          <w:szCs w:val="28"/>
        </w:rPr>
        <w:t>Receive financial support for an undergraduate degree and chemistry teaching credentials at one of our 72 partner institutions.</w:t>
      </w:r>
    </w:p>
    <w:p w14:paraId="5A306CA6" w14:textId="77777777" w:rsidR="00C80519" w:rsidRPr="00C80519" w:rsidRDefault="00C80519" w:rsidP="00C80519">
      <w:pPr>
        <w:pStyle w:val="Heading4"/>
        <w:rPr>
          <w:b w:val="0"/>
          <w:szCs w:val="28"/>
        </w:rPr>
      </w:pPr>
    </w:p>
    <w:p w14:paraId="11BFFD8C" w14:textId="2B518444" w:rsidR="00C80519" w:rsidRPr="00B23FD8" w:rsidRDefault="00C80519" w:rsidP="00C80519">
      <w:pPr>
        <w:pStyle w:val="Heading4"/>
        <w:rPr>
          <w:sz w:val="28"/>
          <w:szCs w:val="28"/>
          <w:u w:val="single"/>
        </w:rPr>
      </w:pPr>
      <w:r w:rsidRPr="00B23FD8">
        <w:rPr>
          <w:sz w:val="28"/>
          <w:szCs w:val="28"/>
          <w:u w:val="single"/>
        </w:rPr>
        <w:t>For CURRENT</w:t>
      </w:r>
      <w:r w:rsidRPr="00B23FD8">
        <w:rPr>
          <w:sz w:val="28"/>
          <w:szCs w:val="28"/>
          <w:u w:val="single"/>
        </w:rPr>
        <w:t xml:space="preserve"> </w:t>
      </w:r>
      <w:r w:rsidRPr="00B23FD8">
        <w:rPr>
          <w:sz w:val="28"/>
          <w:szCs w:val="28"/>
          <w:u w:val="single"/>
        </w:rPr>
        <w:t>High School Chemistry Teachers</w:t>
      </w:r>
    </w:p>
    <w:p w14:paraId="0D6E9850" w14:textId="77777777" w:rsidR="00C80519" w:rsidRPr="00C80519" w:rsidRDefault="00C80519" w:rsidP="00C80519">
      <w:pPr>
        <w:pStyle w:val="Heading4"/>
        <w:rPr>
          <w:b w:val="0"/>
          <w:szCs w:val="28"/>
        </w:rPr>
      </w:pPr>
      <w:r w:rsidRPr="00C80519">
        <w:rPr>
          <w:b w:val="0"/>
          <w:szCs w:val="28"/>
        </w:rPr>
        <w:t>Receive funding for resources, activities, and laboratory equipment.</w:t>
      </w:r>
    </w:p>
    <w:p w14:paraId="0A4E942F" w14:textId="436BD91E" w:rsidR="00ED1E6D" w:rsidRDefault="00C80519" w:rsidP="00C80519">
      <w:pPr>
        <w:pStyle w:val="Heading4"/>
        <w:rPr>
          <w:b w:val="0"/>
          <w:szCs w:val="28"/>
        </w:rPr>
      </w:pPr>
      <w:r w:rsidRPr="00C80519">
        <w:rPr>
          <w:b w:val="0"/>
          <w:szCs w:val="28"/>
        </w:rPr>
        <w:t>Receive funding for professional development experiences.</w:t>
      </w:r>
    </w:p>
    <w:p w14:paraId="58A4B964" w14:textId="76555BD2" w:rsidR="000A6AE3" w:rsidRPr="00C80519" w:rsidRDefault="00C80519" w:rsidP="000A6AE3">
      <w:pPr>
        <w:pStyle w:val="Heading4"/>
      </w:pPr>
      <w:r>
        <w:t>---------------------------------------------------------------------------------------------------------------------</w:t>
      </w:r>
      <w:r w:rsidR="000A6AE3" w:rsidRPr="000A6AE3">
        <w:rPr>
          <w:sz w:val="28"/>
          <w:szCs w:val="28"/>
          <w:u w:val="single"/>
        </w:rPr>
        <w:t xml:space="preserve">Barbara </w:t>
      </w:r>
      <w:proofErr w:type="spellStart"/>
      <w:r w:rsidR="000A6AE3" w:rsidRPr="000A6AE3">
        <w:rPr>
          <w:sz w:val="28"/>
          <w:szCs w:val="28"/>
          <w:u w:val="single"/>
        </w:rPr>
        <w:t>Lotze</w:t>
      </w:r>
      <w:proofErr w:type="spellEnd"/>
      <w:r w:rsidR="000A6AE3" w:rsidRPr="000A6AE3">
        <w:rPr>
          <w:sz w:val="28"/>
          <w:szCs w:val="28"/>
          <w:u w:val="single"/>
        </w:rPr>
        <w:t xml:space="preserve"> Scholarships for Future Teachers</w:t>
      </w:r>
    </w:p>
    <w:p w14:paraId="3AB4C66D" w14:textId="6110426D" w:rsidR="000A6AE3" w:rsidRDefault="00403AB9" w:rsidP="000A6AE3">
      <w:pPr>
        <w:pStyle w:val="Heading4"/>
      </w:pPr>
      <w:hyperlink r:id="rId27" w:history="1">
        <w:r w:rsidRPr="00DD4766">
          <w:rPr>
            <w:rStyle w:val="Hyperlink"/>
          </w:rPr>
          <w:t>https://www.aapt.org/programs/grants/lotze.cfm</w:t>
        </w:r>
      </w:hyperlink>
    </w:p>
    <w:p w14:paraId="426908EB" w14:textId="77777777" w:rsidR="000A6AE3" w:rsidRPr="000A6AE3" w:rsidRDefault="000A6AE3" w:rsidP="000A6AE3">
      <w:pPr>
        <w:pStyle w:val="Heading4"/>
        <w:rPr>
          <w:b w:val="0"/>
          <w:szCs w:val="28"/>
        </w:rPr>
      </w:pPr>
      <w:r w:rsidRPr="000A6AE3">
        <w:rPr>
          <w:b w:val="0"/>
          <w:szCs w:val="28"/>
        </w:rPr>
        <w:t xml:space="preserve">The AAPT Executive Board offers scholarships for future high school physics teachers. These scholarships, supported by an endowment funded by Barbara </w:t>
      </w:r>
      <w:proofErr w:type="spellStart"/>
      <w:r w:rsidRPr="000A6AE3">
        <w:rPr>
          <w:b w:val="0"/>
          <w:szCs w:val="28"/>
        </w:rPr>
        <w:t>Lotze</w:t>
      </w:r>
      <w:proofErr w:type="spellEnd"/>
      <w:r w:rsidRPr="000A6AE3">
        <w:rPr>
          <w:b w:val="0"/>
          <w:szCs w:val="28"/>
        </w:rPr>
        <w:t>, are available only to U.S. citizens attending U.S. schools.</w:t>
      </w:r>
    </w:p>
    <w:p w14:paraId="5288062C" w14:textId="77777777" w:rsidR="000A6AE3" w:rsidRPr="000A6AE3" w:rsidRDefault="000A6AE3" w:rsidP="000A6AE3">
      <w:pPr>
        <w:pStyle w:val="Heading4"/>
        <w:rPr>
          <w:b w:val="0"/>
          <w:szCs w:val="28"/>
        </w:rPr>
      </w:pPr>
      <w:r w:rsidRPr="000A6AE3">
        <w:rPr>
          <w:b w:val="0"/>
          <w:szCs w:val="28"/>
        </w:rPr>
        <w:t xml:space="preserve">Undergraduate students enrolled, or planning to enroll, in physics teacher preparation curricula and high school seniors entering such programs are eligible. Successful applicants receive a </w:t>
      </w:r>
      <w:r w:rsidRPr="000A6AE3">
        <w:rPr>
          <w:b w:val="0"/>
          <w:szCs w:val="28"/>
        </w:rPr>
        <w:lastRenderedPageBreak/>
        <w:t>stipend of up to $2,000 and a complimentary AAPT Student Membership for one year. The scholarship may be granted to an individual for each of four years.</w:t>
      </w:r>
    </w:p>
    <w:p w14:paraId="0873A55C" w14:textId="77777777" w:rsidR="000A6AE3" w:rsidRPr="000A6AE3" w:rsidRDefault="000A6AE3" w:rsidP="000A6AE3">
      <w:pPr>
        <w:pStyle w:val="Heading4"/>
        <w:rPr>
          <w:b w:val="0"/>
          <w:szCs w:val="28"/>
        </w:rPr>
      </w:pPr>
      <w:r w:rsidRPr="000A6AE3">
        <w:rPr>
          <w:b w:val="0"/>
          <w:szCs w:val="28"/>
        </w:rPr>
        <w:t xml:space="preserve">Students who meet the following criteria are eligible to apply for the Barbara </w:t>
      </w:r>
      <w:proofErr w:type="spellStart"/>
      <w:r w:rsidRPr="000A6AE3">
        <w:rPr>
          <w:b w:val="0"/>
          <w:szCs w:val="28"/>
        </w:rPr>
        <w:t>Lotze</w:t>
      </w:r>
      <w:proofErr w:type="spellEnd"/>
      <w:r w:rsidRPr="000A6AE3">
        <w:rPr>
          <w:b w:val="0"/>
          <w:szCs w:val="28"/>
        </w:rPr>
        <w:t xml:space="preserve"> Scholarship for Future Teachers.  Applicants must declare their intent to prepare for, and engage in, a career in physics teaching at the high school level and must, at the time the scholarship funds are received by the student, be:</w:t>
      </w:r>
    </w:p>
    <w:p w14:paraId="579B7CBB" w14:textId="77777777" w:rsidR="000A6AE3" w:rsidRPr="000A6AE3" w:rsidRDefault="000A6AE3" w:rsidP="000A6AE3">
      <w:pPr>
        <w:pStyle w:val="Heading4"/>
        <w:numPr>
          <w:ilvl w:val="0"/>
          <w:numId w:val="11"/>
        </w:numPr>
        <w:rPr>
          <w:b w:val="0"/>
          <w:szCs w:val="28"/>
        </w:rPr>
      </w:pPr>
      <w:r w:rsidRPr="000A6AE3">
        <w:rPr>
          <w:b w:val="0"/>
          <w:szCs w:val="28"/>
        </w:rPr>
        <w:t>an undergraduate student enrolled in an accredited two-year college, four-year college or a university; or a high school senior accepted for such enrollment.</w:t>
      </w:r>
    </w:p>
    <w:p w14:paraId="030D08A0" w14:textId="77777777" w:rsidR="000A6AE3" w:rsidRPr="000A6AE3" w:rsidRDefault="000A6AE3" w:rsidP="000A6AE3">
      <w:pPr>
        <w:pStyle w:val="Heading4"/>
        <w:numPr>
          <w:ilvl w:val="0"/>
          <w:numId w:val="11"/>
        </w:numPr>
        <w:rPr>
          <w:b w:val="0"/>
          <w:szCs w:val="28"/>
        </w:rPr>
      </w:pPr>
      <w:r w:rsidRPr="000A6AE3">
        <w:rPr>
          <w:b w:val="0"/>
          <w:szCs w:val="28"/>
        </w:rPr>
        <w:t>pursuing, or planning to pursue, a course of study leading toward a career in physics teaching in the high schools.</w:t>
      </w:r>
    </w:p>
    <w:p w14:paraId="26108AD0" w14:textId="77777777" w:rsidR="000A6AE3" w:rsidRPr="000A6AE3" w:rsidRDefault="000A6AE3" w:rsidP="000A6AE3">
      <w:pPr>
        <w:pStyle w:val="Heading4"/>
        <w:numPr>
          <w:ilvl w:val="0"/>
          <w:numId w:val="11"/>
        </w:numPr>
        <w:rPr>
          <w:b w:val="0"/>
          <w:szCs w:val="28"/>
        </w:rPr>
      </w:pPr>
      <w:r w:rsidRPr="000A6AE3">
        <w:rPr>
          <w:b w:val="0"/>
          <w:szCs w:val="28"/>
        </w:rPr>
        <w:t>showing promise of success in their studies, and</w:t>
      </w:r>
    </w:p>
    <w:p w14:paraId="63AA193E" w14:textId="77777777" w:rsidR="000A6AE3" w:rsidRPr="000A6AE3" w:rsidRDefault="000A6AE3" w:rsidP="000A6AE3">
      <w:pPr>
        <w:pStyle w:val="Heading4"/>
        <w:numPr>
          <w:ilvl w:val="0"/>
          <w:numId w:val="11"/>
        </w:numPr>
        <w:rPr>
          <w:b w:val="0"/>
          <w:szCs w:val="28"/>
        </w:rPr>
      </w:pPr>
      <w:r w:rsidRPr="000A6AE3">
        <w:rPr>
          <w:b w:val="0"/>
          <w:szCs w:val="28"/>
        </w:rPr>
        <w:t>a citizen of the United States of America.</w:t>
      </w:r>
    </w:p>
    <w:p w14:paraId="0F973B8A" w14:textId="77777777" w:rsidR="000A6AE3" w:rsidRPr="000A6AE3" w:rsidRDefault="000A6AE3" w:rsidP="000A6AE3">
      <w:pPr>
        <w:pStyle w:val="Heading4"/>
        <w:rPr>
          <w:b w:val="0"/>
          <w:szCs w:val="28"/>
        </w:rPr>
      </w:pPr>
      <w:r w:rsidRPr="000A6AE3">
        <w:rPr>
          <w:b w:val="0"/>
          <w:szCs w:val="28"/>
        </w:rPr>
        <w:t>Applications will be accepted at any time and will be considered for recommendation to the Executive Board at each AAPT Winter Meeting. All applications in which all materials, including letters of recommendation, are received by December 1 will be considered for recommendation at the winter meeting of the AAPT Executive Board.</w:t>
      </w:r>
    </w:p>
    <w:p w14:paraId="010649EA" w14:textId="4810F5C5" w:rsidR="00892183" w:rsidRPr="00C77D07" w:rsidRDefault="000A6AE3" w:rsidP="00060DCB">
      <w:pPr>
        <w:pStyle w:val="Heading4"/>
      </w:pPr>
      <w:r>
        <w:t>---------------------------------------------------------------------------------------------------------------------</w:t>
      </w:r>
      <w:r w:rsidR="00245F22" w:rsidRPr="008E36B9">
        <w:rPr>
          <w:sz w:val="28"/>
          <w:szCs w:val="28"/>
          <w:u w:val="single"/>
        </w:rPr>
        <w:t>Imagine America</w:t>
      </w:r>
    </w:p>
    <w:p w14:paraId="694E46B6" w14:textId="4712ADEF" w:rsidR="00245F22" w:rsidRDefault="009C654A" w:rsidP="00245F22">
      <w:pPr>
        <w:pStyle w:val="NormalWeb"/>
      </w:pPr>
      <w:hyperlink r:id="rId28" w:history="1">
        <w:r w:rsidRPr="00815107">
          <w:rPr>
            <w:rStyle w:val="Hyperlink"/>
          </w:rPr>
          <w:t>http://w</w:t>
        </w:r>
        <w:r w:rsidRPr="00815107">
          <w:rPr>
            <w:rStyle w:val="Hyperlink"/>
          </w:rPr>
          <w:t>ww.imagine-america.org/scholarships-education</w:t>
        </w:r>
      </w:hyperlink>
    </w:p>
    <w:p w14:paraId="1FE388BF" w14:textId="77777777" w:rsidR="00892183" w:rsidRDefault="00892183" w:rsidP="00245F22">
      <w:pPr>
        <w:pStyle w:val="NormalWeb"/>
      </w:pPr>
      <w:r w:rsidRPr="003B6577">
        <w:t xml:space="preserve">For students 19 and over pursuing career education, the Foundation has education grants to assist you. Eligible applicants could receive a $1,000 award. </w:t>
      </w:r>
    </w:p>
    <w:p w14:paraId="7701BFCE" w14:textId="77777777" w:rsidR="003B6577" w:rsidRPr="003B6577" w:rsidRDefault="007441C1" w:rsidP="00245F22">
      <w:pPr>
        <w:pStyle w:val="NormalWeb"/>
      </w:pPr>
      <w:r>
        <w:t>Eligibility</w:t>
      </w:r>
      <w:r w:rsidR="003B6577">
        <w:t>:</w:t>
      </w:r>
    </w:p>
    <w:p w14:paraId="1928396D" w14:textId="77777777" w:rsidR="003B6577" w:rsidRPr="003B6577" w:rsidRDefault="003B6577" w:rsidP="003B6577">
      <w:pPr>
        <w:numPr>
          <w:ilvl w:val="0"/>
          <w:numId w:val="2"/>
        </w:numPr>
        <w:spacing w:before="100" w:beforeAutospacing="1" w:after="63" w:line="250" w:lineRule="atLeast"/>
        <w:rPr>
          <w:rFonts w:ascii="Times New Roman" w:eastAsia="Times New Roman" w:hAnsi="Times New Roman" w:cs="Times New Roman"/>
          <w:sz w:val="24"/>
          <w:szCs w:val="24"/>
        </w:rPr>
      </w:pPr>
      <w:r w:rsidRPr="003B6577">
        <w:rPr>
          <w:rFonts w:ascii="Times New Roman" w:eastAsia="Times New Roman" w:hAnsi="Times New Roman" w:cs="Times New Roman"/>
          <w:sz w:val="24"/>
          <w:szCs w:val="24"/>
        </w:rPr>
        <w:t>Likelihood of successful completion of postsecondary education</w:t>
      </w:r>
    </w:p>
    <w:p w14:paraId="372FBA2E" w14:textId="77777777" w:rsidR="003B6577" w:rsidRPr="003B6577" w:rsidRDefault="003B6577" w:rsidP="003B6577">
      <w:pPr>
        <w:numPr>
          <w:ilvl w:val="0"/>
          <w:numId w:val="2"/>
        </w:numPr>
        <w:spacing w:before="100" w:beforeAutospacing="1" w:after="63" w:line="250" w:lineRule="atLeast"/>
        <w:rPr>
          <w:rFonts w:ascii="Times New Roman" w:eastAsia="Times New Roman" w:hAnsi="Times New Roman" w:cs="Times New Roman"/>
          <w:sz w:val="24"/>
          <w:szCs w:val="24"/>
        </w:rPr>
      </w:pPr>
      <w:r w:rsidRPr="003B6577">
        <w:rPr>
          <w:rFonts w:ascii="Times New Roman" w:eastAsia="Times New Roman" w:hAnsi="Times New Roman" w:cs="Times New Roman"/>
          <w:sz w:val="24"/>
          <w:szCs w:val="24"/>
        </w:rPr>
        <w:t>High school grade point average of 2.5 or greater</w:t>
      </w:r>
    </w:p>
    <w:p w14:paraId="3D06374D" w14:textId="77777777" w:rsidR="003B6577" w:rsidRPr="003B6577" w:rsidRDefault="003B6577" w:rsidP="003B6577">
      <w:pPr>
        <w:numPr>
          <w:ilvl w:val="0"/>
          <w:numId w:val="2"/>
        </w:numPr>
        <w:spacing w:before="100" w:beforeAutospacing="1" w:after="63" w:line="250" w:lineRule="atLeast"/>
        <w:rPr>
          <w:rFonts w:ascii="Times New Roman" w:eastAsia="Times New Roman" w:hAnsi="Times New Roman" w:cs="Times New Roman"/>
          <w:sz w:val="24"/>
          <w:szCs w:val="24"/>
        </w:rPr>
      </w:pPr>
      <w:r w:rsidRPr="003B6577">
        <w:rPr>
          <w:rFonts w:ascii="Times New Roman" w:eastAsia="Times New Roman" w:hAnsi="Times New Roman" w:cs="Times New Roman"/>
          <w:sz w:val="24"/>
          <w:szCs w:val="24"/>
        </w:rPr>
        <w:t>Financial need</w:t>
      </w:r>
    </w:p>
    <w:p w14:paraId="32844E7A" w14:textId="77777777" w:rsidR="00892183" w:rsidRPr="007441C1" w:rsidRDefault="003B6577" w:rsidP="007441C1">
      <w:pPr>
        <w:numPr>
          <w:ilvl w:val="0"/>
          <w:numId w:val="2"/>
        </w:numPr>
        <w:spacing w:before="100" w:beforeAutospacing="1" w:after="63" w:line="250" w:lineRule="atLeast"/>
        <w:rPr>
          <w:rFonts w:ascii="Times New Roman" w:eastAsia="Times New Roman" w:hAnsi="Times New Roman" w:cs="Times New Roman"/>
          <w:sz w:val="24"/>
          <w:szCs w:val="24"/>
        </w:rPr>
      </w:pPr>
      <w:r w:rsidRPr="003B6577">
        <w:rPr>
          <w:rFonts w:ascii="Times New Roman" w:eastAsia="Times New Roman" w:hAnsi="Times New Roman" w:cs="Times New Roman"/>
          <w:sz w:val="24"/>
          <w:szCs w:val="24"/>
        </w:rPr>
        <w:t>Demonstrated voluntary community service during senior year</w:t>
      </w:r>
    </w:p>
    <w:p w14:paraId="18C37F6E" w14:textId="77777777" w:rsidR="007441C1" w:rsidRPr="00C77D07" w:rsidRDefault="0040703D" w:rsidP="00C55BBA">
      <w:pPr>
        <w:rPr>
          <w:rFonts w:ascii="Times New Roman" w:hAnsi="Times New Roman" w:cs="Times New Roman"/>
          <w:sz w:val="28"/>
          <w:szCs w:val="24"/>
        </w:rPr>
      </w:pPr>
      <w:r w:rsidRPr="00892183">
        <w:rPr>
          <w:rFonts w:ascii="Times New Roman" w:hAnsi="Times New Roman" w:cs="Times New Roman"/>
          <w:sz w:val="24"/>
          <w:szCs w:val="24"/>
        </w:rPr>
        <w:t>---------------------------------------------------------------------------------------------------------------------</w:t>
      </w:r>
      <w:r w:rsidR="007441C1" w:rsidRPr="00C77D07">
        <w:rPr>
          <w:rFonts w:ascii="Times New Roman" w:hAnsi="Times New Roman" w:cs="Times New Roman"/>
          <w:b/>
          <w:sz w:val="28"/>
          <w:szCs w:val="24"/>
          <w:u w:val="single"/>
        </w:rPr>
        <w:t xml:space="preserve">The PDK </w:t>
      </w:r>
      <w:hyperlink r:id="rId29" w:history="1">
        <w:r w:rsidR="007441C1" w:rsidRPr="00C77D07">
          <w:rPr>
            <w:rStyle w:val="Hyperlink"/>
            <w:rFonts w:ascii="Times New Roman" w:hAnsi="Times New Roman" w:cs="Times New Roman"/>
            <w:b/>
            <w:color w:val="auto"/>
            <w:sz w:val="28"/>
            <w:szCs w:val="24"/>
          </w:rPr>
          <w:t>Educational Foundation</w:t>
        </w:r>
      </w:hyperlink>
      <w:r w:rsidR="007441C1" w:rsidRPr="00C77D07">
        <w:rPr>
          <w:rFonts w:ascii="Times New Roman" w:hAnsi="Times New Roman" w:cs="Times New Roman"/>
          <w:sz w:val="28"/>
          <w:szCs w:val="24"/>
        </w:rPr>
        <w:t xml:space="preserve"> </w:t>
      </w:r>
    </w:p>
    <w:p w14:paraId="1EFC6206" w14:textId="77777777" w:rsidR="00C442A6" w:rsidRDefault="00B071AF" w:rsidP="00C55BBA">
      <w:pPr>
        <w:pStyle w:val="NormalWeb"/>
        <w:shd w:val="clear" w:color="auto" w:fill="FFFFFF"/>
        <w:spacing w:before="0" w:beforeAutospacing="0" w:after="0" w:afterAutospacing="0"/>
        <w:rPr>
          <w:rStyle w:val="Hyperlink"/>
        </w:rPr>
      </w:pPr>
      <w:hyperlink r:id="rId30" w:history="1">
        <w:r w:rsidR="00C442A6" w:rsidRPr="00F45177">
          <w:rPr>
            <w:rStyle w:val="Hyperlink"/>
          </w:rPr>
          <w:t>http://www.pdk</w:t>
        </w:r>
        <w:r w:rsidR="00C442A6" w:rsidRPr="00F45177">
          <w:rPr>
            <w:rStyle w:val="Hyperlink"/>
          </w:rPr>
          <w:t>intl.org/awards/prospective.htm</w:t>
        </w:r>
      </w:hyperlink>
    </w:p>
    <w:p w14:paraId="3D940012" w14:textId="77777777" w:rsidR="00F52D14" w:rsidRDefault="00F52D14" w:rsidP="00F52D14">
      <w:pPr>
        <w:pStyle w:val="NormalWeb"/>
        <w:shd w:val="clear" w:color="auto" w:fill="FFFFFF"/>
        <w:spacing w:before="0" w:beforeAutospacing="0" w:after="0" w:afterAutospacing="0"/>
      </w:pPr>
    </w:p>
    <w:p w14:paraId="0AA2C3EF" w14:textId="6F97E790" w:rsidR="00946AB2" w:rsidRDefault="007441C1" w:rsidP="00F52D14">
      <w:pPr>
        <w:pStyle w:val="NormalWeb"/>
        <w:shd w:val="clear" w:color="auto" w:fill="FFFFFF"/>
        <w:spacing w:before="0" w:beforeAutospacing="0" w:after="0" w:afterAutospacing="0"/>
      </w:pPr>
      <w:r>
        <w:t>M</w:t>
      </w:r>
      <w:r w:rsidRPr="007441C1">
        <w:t>ore than 30 scholarships</w:t>
      </w:r>
      <w:r>
        <w:t xml:space="preserve"> are awarded </w:t>
      </w:r>
      <w:r w:rsidRPr="007441C1">
        <w:t xml:space="preserve">each year to prospective educators who have a connection to PDK by having a family member or teacher who is a PDK member or through membership in the </w:t>
      </w:r>
      <w:hyperlink r:id="rId31" w:history="1">
        <w:r w:rsidRPr="007441C1">
          <w:rPr>
            <w:rStyle w:val="Hyperlink"/>
            <w:color w:val="auto"/>
            <w:u w:val="none"/>
          </w:rPr>
          <w:t>Future Educators Association</w:t>
        </w:r>
      </w:hyperlink>
      <w:r w:rsidRPr="007441C1">
        <w:t>.</w:t>
      </w:r>
    </w:p>
    <w:p w14:paraId="2E2CA081" w14:textId="228042EA" w:rsidR="00946AB2" w:rsidRPr="00946AB2" w:rsidRDefault="00946AB2" w:rsidP="00946AB2">
      <w:pPr>
        <w:spacing w:before="100" w:beforeAutospacing="1" w:after="100" w:afterAutospacing="1"/>
        <w:rPr>
          <w:rFonts w:ascii="Times New Roman" w:eastAsia="Times New Roman" w:hAnsi="Times New Roman" w:cs="Times New Roman"/>
          <w:sz w:val="24"/>
          <w:szCs w:val="24"/>
        </w:rPr>
      </w:pPr>
      <w:r w:rsidRPr="00C91D9E">
        <w:rPr>
          <w:rFonts w:ascii="Times New Roman" w:eastAsia="Times New Roman" w:hAnsi="Times New Roman" w:cs="Times New Roman"/>
          <w:sz w:val="24"/>
          <w:szCs w:val="24"/>
        </w:rPr>
        <w:t xml:space="preserve">High school seniors use the Prospective Educator Scholarship application. The PDK Educational Foundation awards about 30 Prospective Educator Scholarships each year.  One-time and renewable awards range from $500 to $5000. Most of these scholarships are for high school </w:t>
      </w:r>
      <w:r w:rsidRPr="00C91D9E">
        <w:rPr>
          <w:rFonts w:ascii="Times New Roman" w:eastAsia="Times New Roman" w:hAnsi="Times New Roman" w:cs="Times New Roman"/>
          <w:sz w:val="24"/>
          <w:szCs w:val="24"/>
        </w:rPr>
        <w:lastRenderedPageBreak/>
        <w:t>seniors; a few of these scholarships are earmarked for current undergraduate students. Once your application is submitted, you will be considered for all scholarships for which you are eligible.</w:t>
      </w:r>
    </w:p>
    <w:p w14:paraId="5A2DA8E3" w14:textId="77777777" w:rsidR="00C442A6" w:rsidRDefault="007441C1" w:rsidP="007441C1">
      <w:pPr>
        <w:pStyle w:val="Heading2"/>
        <w:shd w:val="clear" w:color="auto" w:fill="FFFFFF"/>
        <w:rPr>
          <w:rFonts w:ascii="Times New Roman" w:hAnsi="Times New Roman" w:cs="Times New Roman"/>
          <w:b w:val="0"/>
          <w:color w:val="auto"/>
          <w:sz w:val="24"/>
          <w:szCs w:val="24"/>
        </w:rPr>
      </w:pPr>
      <w:r w:rsidRPr="00C442A6">
        <w:rPr>
          <w:rFonts w:ascii="Times New Roman" w:hAnsi="Times New Roman" w:cs="Times New Roman"/>
          <w:color w:val="auto"/>
          <w:sz w:val="24"/>
          <w:szCs w:val="24"/>
        </w:rPr>
        <w:t>Eligibility:</w:t>
      </w:r>
      <w:r w:rsidRPr="007441C1">
        <w:rPr>
          <w:rFonts w:ascii="Times New Roman" w:hAnsi="Times New Roman" w:cs="Times New Roman"/>
          <w:b w:val="0"/>
          <w:color w:val="auto"/>
          <w:sz w:val="24"/>
          <w:szCs w:val="24"/>
        </w:rPr>
        <w:t xml:space="preserve"> </w:t>
      </w:r>
    </w:p>
    <w:p w14:paraId="24B4E34F" w14:textId="77777777" w:rsidR="007441C1" w:rsidRPr="007441C1" w:rsidRDefault="007441C1" w:rsidP="007441C1">
      <w:pPr>
        <w:pStyle w:val="Heading2"/>
        <w:shd w:val="clear" w:color="auto" w:fill="FFFFFF"/>
        <w:rPr>
          <w:rFonts w:ascii="Times New Roman" w:hAnsi="Times New Roman" w:cs="Times New Roman"/>
          <w:b w:val="0"/>
          <w:color w:val="auto"/>
          <w:sz w:val="24"/>
          <w:szCs w:val="24"/>
        </w:rPr>
      </w:pPr>
      <w:r w:rsidRPr="007441C1">
        <w:rPr>
          <w:rFonts w:ascii="Times New Roman" w:hAnsi="Times New Roman" w:cs="Times New Roman"/>
          <w:b w:val="0"/>
          <w:color w:val="auto"/>
          <w:sz w:val="24"/>
          <w:szCs w:val="24"/>
        </w:rPr>
        <w:t>Individuals who meet one of the following criteria may apply directly to PDK International through the online application:</w:t>
      </w:r>
    </w:p>
    <w:p w14:paraId="4A81152E" w14:textId="77777777" w:rsidR="007441C1" w:rsidRPr="007441C1" w:rsidRDefault="007441C1" w:rsidP="007441C1">
      <w:pPr>
        <w:numPr>
          <w:ilvl w:val="0"/>
          <w:numId w:val="3"/>
        </w:numPr>
        <w:shd w:val="clear" w:color="auto" w:fill="FFFFFF"/>
        <w:spacing w:before="100" w:beforeAutospacing="1" w:after="120" w:line="336" w:lineRule="atLeast"/>
        <w:ind w:left="0"/>
        <w:rPr>
          <w:rFonts w:ascii="Times New Roman" w:hAnsi="Times New Roman" w:cs="Times New Roman"/>
          <w:sz w:val="24"/>
          <w:szCs w:val="24"/>
        </w:rPr>
      </w:pPr>
      <w:r w:rsidRPr="007441C1">
        <w:rPr>
          <w:rFonts w:ascii="Times New Roman" w:hAnsi="Times New Roman" w:cs="Times New Roman"/>
          <w:sz w:val="24"/>
          <w:szCs w:val="24"/>
        </w:rPr>
        <w:t xml:space="preserve">High school senior intending to major in education who is a member of a </w:t>
      </w:r>
      <w:hyperlink r:id="rId32" w:history="1">
        <w:r w:rsidRPr="007441C1">
          <w:rPr>
            <w:rStyle w:val="Hyperlink"/>
            <w:rFonts w:ascii="Times New Roman" w:hAnsi="Times New Roman" w:cs="Times New Roman"/>
            <w:color w:val="auto"/>
            <w:sz w:val="24"/>
            <w:szCs w:val="24"/>
          </w:rPr>
          <w:t>Future Educators Association</w:t>
        </w:r>
      </w:hyperlink>
      <w:r w:rsidRPr="007441C1">
        <w:rPr>
          <w:rFonts w:ascii="Times New Roman" w:hAnsi="Times New Roman" w:cs="Times New Roman"/>
          <w:sz w:val="24"/>
          <w:szCs w:val="24"/>
          <w:vertAlign w:val="superscript"/>
        </w:rPr>
        <w:t>®</w:t>
      </w:r>
      <w:r w:rsidRPr="007441C1">
        <w:rPr>
          <w:rFonts w:ascii="Times New Roman" w:hAnsi="Times New Roman" w:cs="Times New Roman"/>
          <w:sz w:val="24"/>
          <w:szCs w:val="24"/>
        </w:rPr>
        <w:t xml:space="preserve"> chapter in good standing</w:t>
      </w:r>
    </w:p>
    <w:p w14:paraId="55166A7D" w14:textId="77777777" w:rsidR="007441C1" w:rsidRPr="007441C1" w:rsidRDefault="007441C1" w:rsidP="007441C1">
      <w:pPr>
        <w:numPr>
          <w:ilvl w:val="0"/>
          <w:numId w:val="3"/>
        </w:numPr>
        <w:shd w:val="clear" w:color="auto" w:fill="FFFFFF"/>
        <w:spacing w:before="100" w:beforeAutospacing="1" w:after="120" w:line="336" w:lineRule="atLeast"/>
        <w:ind w:left="0"/>
        <w:rPr>
          <w:rFonts w:ascii="Times New Roman" w:hAnsi="Times New Roman" w:cs="Times New Roman"/>
          <w:sz w:val="24"/>
          <w:szCs w:val="24"/>
        </w:rPr>
      </w:pPr>
      <w:r w:rsidRPr="007441C1">
        <w:rPr>
          <w:rFonts w:ascii="Times New Roman" w:hAnsi="Times New Roman" w:cs="Times New Roman"/>
          <w:sz w:val="24"/>
          <w:szCs w:val="24"/>
        </w:rPr>
        <w:t>High school senior intending to major in education who is the child or grandchild of a Kappan in good standing</w:t>
      </w:r>
    </w:p>
    <w:p w14:paraId="58002303" w14:textId="77777777" w:rsidR="007441C1" w:rsidRPr="007441C1" w:rsidRDefault="007441C1" w:rsidP="007441C1">
      <w:pPr>
        <w:numPr>
          <w:ilvl w:val="0"/>
          <w:numId w:val="3"/>
        </w:numPr>
        <w:shd w:val="clear" w:color="auto" w:fill="FFFFFF"/>
        <w:spacing w:before="100" w:beforeAutospacing="1" w:after="120" w:line="336" w:lineRule="atLeast"/>
        <w:ind w:left="0"/>
        <w:rPr>
          <w:rFonts w:ascii="Times New Roman" w:hAnsi="Times New Roman" w:cs="Times New Roman"/>
          <w:sz w:val="24"/>
          <w:szCs w:val="24"/>
        </w:rPr>
      </w:pPr>
      <w:r w:rsidRPr="007441C1">
        <w:rPr>
          <w:rFonts w:ascii="Times New Roman" w:hAnsi="Times New Roman" w:cs="Times New Roman"/>
          <w:sz w:val="24"/>
          <w:szCs w:val="24"/>
        </w:rPr>
        <w:t>High school senior intending to major in education who has one of his/her reference letters written by a Kappan in good standing</w:t>
      </w:r>
    </w:p>
    <w:p w14:paraId="38FFFEF5" w14:textId="78BBB8B0" w:rsidR="00165826" w:rsidRPr="00946AB2" w:rsidRDefault="007441C1" w:rsidP="00946AB2">
      <w:pPr>
        <w:numPr>
          <w:ilvl w:val="0"/>
          <w:numId w:val="3"/>
        </w:numPr>
        <w:shd w:val="clear" w:color="auto" w:fill="FFFFFF"/>
        <w:spacing w:before="100" w:beforeAutospacing="1" w:after="120" w:line="336" w:lineRule="atLeast"/>
        <w:ind w:left="0"/>
        <w:rPr>
          <w:rFonts w:ascii="Times New Roman" w:hAnsi="Times New Roman" w:cs="Times New Roman"/>
          <w:sz w:val="24"/>
          <w:szCs w:val="24"/>
        </w:rPr>
      </w:pPr>
      <w:r w:rsidRPr="007441C1">
        <w:rPr>
          <w:rFonts w:ascii="Times New Roman" w:hAnsi="Times New Roman" w:cs="Times New Roman"/>
          <w:sz w:val="24"/>
          <w:szCs w:val="24"/>
        </w:rPr>
        <w:t>An undergraduate member of an FEA or PDK chapter who is enrolled in a college education program</w:t>
      </w:r>
    </w:p>
    <w:p w14:paraId="4FE4DFAF" w14:textId="78F6025C" w:rsidR="00E669F1" w:rsidRPr="00C77D07" w:rsidRDefault="00C91D9E" w:rsidP="00C91D9E">
      <w:pPr>
        <w:spacing w:before="100" w:beforeAutospacing="1" w:after="100" w:afterAutospacing="1"/>
        <w:rPr>
          <w:rFonts w:ascii="Times New Roman" w:eastAsia="Times New Roman" w:hAnsi="Times New Roman" w:cs="Times New Roman"/>
          <w:sz w:val="24"/>
          <w:szCs w:val="24"/>
        </w:rPr>
      </w:pPr>
      <w:r w:rsidRPr="008921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0703D" w:rsidRPr="00713D2E">
        <w:rPr>
          <w:rFonts w:ascii="Times New Roman" w:eastAsia="Times New Roman" w:hAnsi="Times New Roman" w:cs="Times New Roman"/>
          <w:b/>
          <w:sz w:val="28"/>
          <w:szCs w:val="28"/>
          <w:u w:val="single"/>
        </w:rPr>
        <w:t>B</w:t>
      </w:r>
      <w:r w:rsidR="00E669F1" w:rsidRPr="00713D2E">
        <w:rPr>
          <w:rFonts w:ascii="Times New Roman" w:eastAsia="Times New Roman" w:hAnsi="Times New Roman" w:cs="Times New Roman"/>
          <w:b/>
          <w:sz w:val="28"/>
          <w:szCs w:val="28"/>
          <w:u w:val="single"/>
        </w:rPr>
        <w:t>right Horizons Family Solutions</w:t>
      </w:r>
    </w:p>
    <w:p w14:paraId="60BB425D" w14:textId="77777777" w:rsidR="00C91D9E" w:rsidRDefault="00B071AF" w:rsidP="00C07199">
      <w:pPr>
        <w:rPr>
          <w:rFonts w:ascii="Times New Roman" w:hAnsi="Times New Roman" w:cs="Times New Roman"/>
        </w:rPr>
      </w:pPr>
      <w:hyperlink r:id="rId33" w:history="1">
        <w:r w:rsidR="00A21636" w:rsidRPr="00165826">
          <w:rPr>
            <w:rStyle w:val="Hyperlink"/>
            <w:rFonts w:ascii="Times New Roman" w:hAnsi="Times New Roman" w:cs="Times New Roman"/>
          </w:rPr>
          <w:t>http://apps.brighthorizons.com/careers/</w:t>
        </w:r>
        <w:r w:rsidR="00A21636" w:rsidRPr="00165826">
          <w:rPr>
            <w:rStyle w:val="Hyperlink"/>
            <w:rFonts w:ascii="Times New Roman" w:hAnsi="Times New Roman" w:cs="Times New Roman"/>
          </w:rPr>
          <w:t>brightfutures.aspx</w:t>
        </w:r>
      </w:hyperlink>
    </w:p>
    <w:p w14:paraId="66B325BE" w14:textId="77777777" w:rsidR="0040703D" w:rsidRDefault="00E669F1" w:rsidP="00892183">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40703D" w:rsidRPr="00892183">
        <w:rPr>
          <w:rFonts w:ascii="Times New Roman" w:eastAsia="Times New Roman" w:hAnsi="Times New Roman" w:cs="Times New Roman"/>
          <w:sz w:val="24"/>
          <w:szCs w:val="24"/>
        </w:rPr>
        <w:t>he world's leading provider of employer-sponsore</w:t>
      </w:r>
      <w:r w:rsidR="00D1779C">
        <w:rPr>
          <w:rFonts w:ascii="Times New Roman" w:eastAsia="Times New Roman" w:hAnsi="Times New Roman" w:cs="Times New Roman"/>
          <w:sz w:val="24"/>
          <w:szCs w:val="24"/>
        </w:rPr>
        <w:t>d early care,</w:t>
      </w:r>
      <w:proofErr w:type="gramEnd"/>
      <w:r w:rsidR="00D1779C">
        <w:rPr>
          <w:rFonts w:ascii="Times New Roman" w:eastAsia="Times New Roman" w:hAnsi="Times New Roman" w:cs="Times New Roman"/>
          <w:sz w:val="24"/>
          <w:szCs w:val="24"/>
        </w:rPr>
        <w:t xml:space="preserve"> offers</w:t>
      </w:r>
      <w:r w:rsidR="0040703D" w:rsidRPr="00892183">
        <w:rPr>
          <w:rFonts w:ascii="Times New Roman" w:eastAsia="Times New Roman" w:hAnsi="Times New Roman" w:cs="Times New Roman"/>
          <w:sz w:val="24"/>
          <w:szCs w:val="24"/>
        </w:rPr>
        <w:t xml:space="preserve"> scholarships for full-time students currently pursuing degrees in early childhood education. Students must submit an essay, resume, transcripts, and letters of recommendation with their completed scholarship application. </w:t>
      </w:r>
    </w:p>
    <w:p w14:paraId="01BBE296" w14:textId="77777777" w:rsidR="00D1779C" w:rsidRDefault="00D1779C" w:rsidP="00892183">
      <w:pPr>
        <w:spacing w:before="100" w:beforeAutospacing="1" w:after="100" w:afterAutospacing="1"/>
        <w:rPr>
          <w:rFonts w:ascii="Times New Roman" w:hAnsi="Times New Roman" w:cs="Times New Roman"/>
          <w:sz w:val="24"/>
          <w:szCs w:val="24"/>
        </w:rPr>
      </w:pPr>
      <w:r w:rsidRPr="00D1779C">
        <w:rPr>
          <w:rFonts w:ascii="Times New Roman" w:hAnsi="Times New Roman" w:cs="Times New Roman"/>
          <w:sz w:val="24"/>
          <w:szCs w:val="24"/>
        </w:rPr>
        <w:t>We are excited to offer scholarships ranging from $250 - $2500 for full-time students pursuing degrees in Early Childhood Education or in a related field. Students must have completed either 30 credits of their Associate’s degree program or 60 credits of their Bachelor’s degree program. Additional scholarships funds are available for students who live or attend school in these areas: Colorado, Florida, Massachusetts, North Carolina and Washington, DC, Maryland, Virginia.</w:t>
      </w:r>
    </w:p>
    <w:p w14:paraId="1FF051F0" w14:textId="77777777" w:rsidR="00D1779C" w:rsidRPr="00D1779C" w:rsidRDefault="00D1779C" w:rsidP="00D1779C">
      <w:pPr>
        <w:spacing w:before="100" w:beforeAutospacing="1" w:after="100" w:afterAutospacing="1"/>
        <w:ind w:left="1033"/>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 xml:space="preserve">To be eligible for all scholarship awards, you must meet following requirements: </w:t>
      </w:r>
    </w:p>
    <w:p w14:paraId="61841591" w14:textId="77777777" w:rsidR="00D1779C" w:rsidRP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Full-time enrollment in an accredited degree program.</w:t>
      </w:r>
    </w:p>
    <w:p w14:paraId="233C410E" w14:textId="77777777" w:rsidR="00D1779C" w:rsidRP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Demonstrated potential as a teacher of young children under the age of 8 and have at least nine months of experience working with this age group.</w:t>
      </w:r>
    </w:p>
    <w:p w14:paraId="599886B5" w14:textId="77777777" w:rsidR="00D1779C" w:rsidRP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 xml:space="preserve">A consistent display of excellence as a standard in their educational coursework, especially in classes related to education/child development. </w:t>
      </w:r>
      <w:r w:rsidRPr="00D1779C">
        <w:rPr>
          <w:rFonts w:ascii="Times New Roman" w:eastAsia="Times New Roman" w:hAnsi="Times New Roman" w:cs="Times New Roman"/>
          <w:sz w:val="24"/>
          <w:szCs w:val="24"/>
        </w:rPr>
        <w:lastRenderedPageBreak/>
        <w:t xml:space="preserve">Candidates must demonstrate achievement in their field-based experiences working directly with young children and their families. </w:t>
      </w:r>
    </w:p>
    <w:p w14:paraId="4B74B8AD" w14:textId="77777777" w:rsidR="00D1779C" w:rsidRP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A GPA of 3.0 or higher</w:t>
      </w:r>
    </w:p>
    <w:p w14:paraId="57DDA667" w14:textId="77777777" w:rsid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Two recommendations (one professional and one educational).</w:t>
      </w:r>
    </w:p>
    <w:p w14:paraId="6D45AA49" w14:textId="77777777" w:rsid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Submit a written personal essay via our online application of at least 500 words but not to exceed 800 words that focuses on why you are passionate and committed to your education, including any obstacles you may have overcome to reach your goals to pursue your career in Early Childhood Education.</w:t>
      </w:r>
    </w:p>
    <w:p w14:paraId="24A2AFCD" w14:textId="77777777" w:rsid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 xml:space="preserve">Your latest transcripts which can be attached during the online application process, mailed, faxed or emailed. </w:t>
      </w:r>
    </w:p>
    <w:p w14:paraId="103F19ED" w14:textId="77777777" w:rsid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For United States College and Universities only.</w:t>
      </w:r>
    </w:p>
    <w:p w14:paraId="5FD25364" w14:textId="77777777" w:rsidR="00D1779C" w:rsidRPr="00D1779C" w:rsidRDefault="00D1779C" w:rsidP="00D1779C">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Individuals are only eligible for one scholarship award.</w:t>
      </w:r>
    </w:p>
    <w:p w14:paraId="22D6094F" w14:textId="77777777" w:rsidR="00D1779C" w:rsidRPr="00D1779C" w:rsidRDefault="00D1779C" w:rsidP="00892183">
      <w:pPr>
        <w:numPr>
          <w:ilvl w:val="1"/>
          <w:numId w:val="4"/>
        </w:numPr>
        <w:spacing w:before="100" w:beforeAutospacing="1" w:after="100" w:afterAutospacing="1" w:line="360" w:lineRule="auto"/>
        <w:ind w:left="1757"/>
        <w:rPr>
          <w:rFonts w:ascii="Times New Roman" w:eastAsia="Times New Roman" w:hAnsi="Times New Roman" w:cs="Times New Roman"/>
          <w:sz w:val="24"/>
          <w:szCs w:val="24"/>
        </w:rPr>
      </w:pPr>
      <w:r w:rsidRPr="00D1779C">
        <w:rPr>
          <w:rFonts w:ascii="Times New Roman" w:eastAsia="Times New Roman" w:hAnsi="Times New Roman" w:cs="Times New Roman"/>
          <w:sz w:val="24"/>
          <w:szCs w:val="24"/>
        </w:rPr>
        <w:t>The Bright Futures Scholarship program is not open to Bright Horizons employees.</w:t>
      </w:r>
    </w:p>
    <w:p w14:paraId="082FD759" w14:textId="77777777" w:rsidR="0040703D" w:rsidRDefault="0040703D">
      <w:pPr>
        <w:rPr>
          <w:rFonts w:ascii="Times New Roman" w:hAnsi="Times New Roman" w:cs="Times New Roman"/>
          <w:sz w:val="24"/>
          <w:szCs w:val="24"/>
        </w:rPr>
      </w:pPr>
      <w:r w:rsidRPr="00892183">
        <w:rPr>
          <w:rFonts w:ascii="Times New Roman" w:hAnsi="Times New Roman" w:cs="Times New Roman"/>
          <w:sz w:val="24"/>
          <w:szCs w:val="24"/>
        </w:rPr>
        <w:t>---------------------------------------------------------------------------------------------------------------------</w:t>
      </w:r>
    </w:p>
    <w:p w14:paraId="2E6514ED" w14:textId="77777777" w:rsidR="0005432C" w:rsidRPr="0005432C" w:rsidRDefault="0005432C">
      <w:pPr>
        <w:rPr>
          <w:rFonts w:ascii="Times New Roman" w:hAnsi="Times New Roman" w:cs="Times New Roman"/>
          <w:b/>
          <w:sz w:val="28"/>
          <w:szCs w:val="24"/>
          <w:u w:val="single"/>
          <w:shd w:val="clear" w:color="auto" w:fill="FFFFFF"/>
        </w:rPr>
      </w:pPr>
      <w:r w:rsidRPr="0005432C">
        <w:rPr>
          <w:rFonts w:ascii="Times New Roman" w:hAnsi="Times New Roman" w:cs="Times New Roman"/>
          <w:b/>
          <w:sz w:val="28"/>
          <w:szCs w:val="24"/>
          <w:u w:val="single"/>
          <w:shd w:val="clear" w:color="auto" w:fill="FFFFFF"/>
        </w:rPr>
        <w:t>The American Library Association</w:t>
      </w:r>
    </w:p>
    <w:p w14:paraId="76E08649" w14:textId="77777777" w:rsidR="0005432C" w:rsidRDefault="00B071AF">
      <w:pPr>
        <w:rPr>
          <w:rFonts w:ascii="Times New Roman" w:hAnsi="Times New Roman" w:cs="Times New Roman"/>
          <w:sz w:val="24"/>
          <w:szCs w:val="24"/>
          <w:shd w:val="clear" w:color="auto" w:fill="FFFFFF"/>
        </w:rPr>
      </w:pPr>
      <w:hyperlink r:id="rId34" w:history="1">
        <w:r w:rsidR="0005432C" w:rsidRPr="00435D15">
          <w:rPr>
            <w:rStyle w:val="Hyperlink"/>
            <w:rFonts w:ascii="Times New Roman" w:hAnsi="Times New Roman" w:cs="Times New Roman"/>
            <w:sz w:val="24"/>
            <w:szCs w:val="24"/>
            <w:shd w:val="clear" w:color="auto" w:fill="FFFFFF"/>
          </w:rPr>
          <w:t>http://www.ala.org/a</w:t>
        </w:r>
        <w:r w:rsidR="0005432C" w:rsidRPr="00435D15">
          <w:rPr>
            <w:rStyle w:val="Hyperlink"/>
            <w:rFonts w:ascii="Times New Roman" w:hAnsi="Times New Roman" w:cs="Times New Roman"/>
            <w:sz w:val="24"/>
            <w:szCs w:val="24"/>
            <w:shd w:val="clear" w:color="auto" w:fill="FFFFFF"/>
          </w:rPr>
          <w:t>wardsgrants/awards/browse/sclp?showfilter=no</w:t>
        </w:r>
      </w:hyperlink>
    </w:p>
    <w:p w14:paraId="125340BC" w14:textId="77777777" w:rsidR="0005432C" w:rsidRDefault="0005432C">
      <w:pPr>
        <w:rPr>
          <w:rFonts w:ascii="Times New Roman" w:hAnsi="Times New Roman" w:cs="Times New Roman"/>
          <w:sz w:val="24"/>
          <w:szCs w:val="24"/>
          <w:shd w:val="clear" w:color="auto" w:fill="FFFFFF"/>
        </w:rPr>
      </w:pPr>
    </w:p>
    <w:p w14:paraId="1EE72A57" w14:textId="77777777" w:rsidR="0005432C" w:rsidRDefault="0005432C">
      <w:pPr>
        <w:rPr>
          <w:rFonts w:ascii="Times New Roman" w:hAnsi="Times New Roman" w:cs="Times New Roman"/>
          <w:sz w:val="24"/>
          <w:szCs w:val="24"/>
          <w:shd w:val="clear" w:color="auto" w:fill="FFFFFF"/>
        </w:rPr>
      </w:pPr>
      <w:r w:rsidRPr="0005432C">
        <w:rPr>
          <w:rFonts w:ascii="Times New Roman" w:hAnsi="Times New Roman" w:cs="Times New Roman"/>
          <w:sz w:val="24"/>
          <w:szCs w:val="24"/>
          <w:shd w:val="clear" w:color="auto" w:fill="FFFFFF"/>
        </w:rPr>
        <w:t>The American Library Association (ALA) is committed to promoting and advancing the librarian profession. To demonstrate this commitment, the ALA and its units provide more than $300,000 annually for study in a master's degree in library and information studies from an ALA accredited program, or for a master's degree in school library media program that meets the ALA curriculum guidelines for a National Council for Accreditation of Teacher Education (NCATE) accredited unit.</w:t>
      </w:r>
    </w:p>
    <w:p w14:paraId="25500E5E" w14:textId="77777777" w:rsidR="00EC4E0F" w:rsidRPr="00892183" w:rsidRDefault="0005432C">
      <w:pPr>
        <w:rPr>
          <w:rFonts w:ascii="Times New Roman" w:hAnsi="Times New Roman" w:cs="Times New Roman"/>
          <w:sz w:val="24"/>
          <w:szCs w:val="24"/>
        </w:rPr>
      </w:pPr>
      <w:r>
        <w:rPr>
          <w:rFonts w:ascii="Times New Roman" w:hAnsi="Times New Roman" w:cs="Times New Roman"/>
          <w:sz w:val="24"/>
          <w:szCs w:val="24"/>
          <w:shd w:val="clear" w:color="auto" w:fill="FFFFFF"/>
        </w:rPr>
        <w:t>---------------------------------------------------------------------------------------------------------------------</w:t>
      </w:r>
    </w:p>
    <w:p w14:paraId="0B43FFEC" w14:textId="77777777" w:rsidR="00A251E6" w:rsidRDefault="00894513">
      <w:pPr>
        <w:rPr>
          <w:rStyle w:val="messagebody"/>
          <w:rFonts w:ascii="Times New Roman" w:hAnsi="Times New Roman" w:cs="Times New Roman"/>
          <w:b/>
          <w:sz w:val="28"/>
          <w:szCs w:val="28"/>
          <w:u w:val="single"/>
        </w:rPr>
      </w:pPr>
      <w:r w:rsidRPr="00894513">
        <w:rPr>
          <w:rStyle w:val="messagebody"/>
          <w:rFonts w:ascii="Times New Roman" w:hAnsi="Times New Roman" w:cs="Times New Roman"/>
          <w:b/>
          <w:sz w:val="28"/>
          <w:szCs w:val="28"/>
          <w:u w:val="single"/>
        </w:rPr>
        <w:t>Teachers-Teachers.com scholarships</w:t>
      </w:r>
    </w:p>
    <w:p w14:paraId="4ABDB70F" w14:textId="77777777" w:rsidR="00A251E6" w:rsidRPr="00C07199" w:rsidRDefault="00B071AF" w:rsidP="00A251E6">
      <w:pPr>
        <w:rPr>
          <w:rStyle w:val="messagebody"/>
          <w:rFonts w:ascii="Times New Roman" w:hAnsi="Times New Roman" w:cs="Times New Roman"/>
          <w:color w:val="0000FF" w:themeColor="hyperlink"/>
          <w:sz w:val="24"/>
          <w:szCs w:val="24"/>
          <w:u w:val="single"/>
        </w:rPr>
      </w:pPr>
      <w:hyperlink r:id="rId35" w:tgtFrame="_blank" w:history="1">
        <w:r w:rsidR="00A251E6" w:rsidRPr="00892183">
          <w:rPr>
            <w:rStyle w:val="Hyperlink"/>
            <w:rFonts w:ascii="Times New Roman" w:hAnsi="Times New Roman" w:cs="Times New Roman"/>
            <w:sz w:val="24"/>
            <w:szCs w:val="24"/>
          </w:rPr>
          <w:t>http://www.teachers-teachers.com/scholarship/</w:t>
        </w:r>
      </w:hyperlink>
    </w:p>
    <w:p w14:paraId="7390A11D" w14:textId="77777777" w:rsidR="0005432C" w:rsidRDefault="0005432C" w:rsidP="0005432C">
      <w:pPr>
        <w:rPr>
          <w:rStyle w:val="messagebody"/>
          <w:rFonts w:ascii="Times New Roman" w:hAnsi="Times New Roman" w:cs="Times New Roman"/>
          <w:sz w:val="24"/>
          <w:szCs w:val="24"/>
        </w:rPr>
      </w:pPr>
    </w:p>
    <w:p w14:paraId="0E81D870" w14:textId="77777777" w:rsidR="0005432C" w:rsidRPr="0005432C" w:rsidRDefault="0005432C" w:rsidP="0005432C">
      <w:pPr>
        <w:rPr>
          <w:rStyle w:val="messagebody"/>
          <w:rFonts w:ascii="Times New Roman" w:hAnsi="Times New Roman" w:cs="Times New Roman"/>
          <w:sz w:val="24"/>
          <w:szCs w:val="24"/>
        </w:rPr>
      </w:pPr>
      <w:r w:rsidRPr="0005432C">
        <w:rPr>
          <w:rStyle w:val="messagebody"/>
          <w:rFonts w:ascii="Times New Roman" w:hAnsi="Times New Roman" w:cs="Times New Roman"/>
          <w:sz w:val="24"/>
          <w:szCs w:val="24"/>
        </w:rPr>
        <w:t>Eligible Persons Must:</w:t>
      </w:r>
    </w:p>
    <w:p w14:paraId="265900C1" w14:textId="77777777" w:rsidR="0005432C" w:rsidRPr="0005432C" w:rsidRDefault="0005432C" w:rsidP="0005432C">
      <w:pPr>
        <w:rPr>
          <w:rStyle w:val="messagebody"/>
          <w:rFonts w:ascii="Times New Roman" w:hAnsi="Times New Roman" w:cs="Times New Roman"/>
          <w:sz w:val="24"/>
          <w:szCs w:val="24"/>
        </w:rPr>
      </w:pPr>
    </w:p>
    <w:p w14:paraId="3F7EAB34" w14:textId="77777777" w:rsidR="00894513" w:rsidRDefault="0005432C" w:rsidP="0005432C">
      <w:pPr>
        <w:rPr>
          <w:rStyle w:val="messagebody"/>
          <w:rFonts w:ascii="Times New Roman" w:hAnsi="Times New Roman" w:cs="Times New Roman"/>
          <w:sz w:val="24"/>
          <w:szCs w:val="24"/>
        </w:rPr>
      </w:pPr>
      <w:r w:rsidRPr="0005432C">
        <w:rPr>
          <w:rStyle w:val="messagebody"/>
          <w:rFonts w:ascii="Times New Roman" w:hAnsi="Times New Roman" w:cs="Times New Roman"/>
          <w:sz w:val="24"/>
          <w:szCs w:val="24"/>
        </w:rPr>
        <w:t>Be enrolled at an accredited institution of higher education in the United States and fall into one of the following categories (see chart below for all eligible categories):</w:t>
      </w:r>
    </w:p>
    <w:p w14:paraId="797AC17B" w14:textId="77777777" w:rsidR="0005432C" w:rsidRDefault="0005432C" w:rsidP="0005432C">
      <w:pPr>
        <w:rPr>
          <w:rFonts w:ascii="Times New Roman" w:hAnsi="Times New Roman" w:cs="Times New Roman"/>
          <w:sz w:val="24"/>
          <w:szCs w:val="24"/>
        </w:rPr>
      </w:pPr>
    </w:p>
    <w:p w14:paraId="755D727B" w14:textId="77777777" w:rsidR="0005432C" w:rsidRPr="0005432C" w:rsidRDefault="0005432C" w:rsidP="0005432C">
      <w:pPr>
        <w:rPr>
          <w:rFonts w:ascii="Times New Roman" w:hAnsi="Times New Roman" w:cs="Times New Roman"/>
          <w:sz w:val="24"/>
          <w:szCs w:val="24"/>
        </w:rPr>
      </w:pPr>
      <w:r w:rsidRPr="0005432C">
        <w:rPr>
          <w:rFonts w:ascii="Times New Roman" w:hAnsi="Times New Roman" w:cs="Times New Roman"/>
          <w:sz w:val="24"/>
          <w:szCs w:val="24"/>
        </w:rPr>
        <w:t>Be enrolled at an accredited institution of higher education in the United States and fall into one of the following categories (see chart below for all eligible categories):</w:t>
      </w:r>
    </w:p>
    <w:p w14:paraId="1CFDE0FB" w14:textId="77777777" w:rsidR="0005432C" w:rsidRDefault="0005432C" w:rsidP="0005432C">
      <w:pPr>
        <w:rPr>
          <w:rFonts w:ascii="Times New Roman" w:hAnsi="Times New Roman" w:cs="Times New Roman"/>
          <w:sz w:val="24"/>
          <w:szCs w:val="24"/>
        </w:rPr>
      </w:pPr>
      <w:r w:rsidRPr="0005432C">
        <w:rPr>
          <w:rFonts w:ascii="Times New Roman" w:hAnsi="Times New Roman" w:cs="Times New Roman"/>
          <w:sz w:val="24"/>
          <w:szCs w:val="24"/>
        </w:rPr>
        <w:t>Be a second semester junior or first semester senior majoring in a state approved program for special education, speech pathology/therapy, occupational therapy, physical therapy, or school psychology.</w:t>
      </w:r>
    </w:p>
    <w:p w14:paraId="52ACC03E" w14:textId="77777777" w:rsidR="0005432C" w:rsidRPr="0005432C" w:rsidRDefault="0005432C" w:rsidP="0005432C">
      <w:pPr>
        <w:rPr>
          <w:rFonts w:ascii="Times New Roman" w:hAnsi="Times New Roman" w:cs="Times New Roman"/>
          <w:sz w:val="24"/>
          <w:szCs w:val="24"/>
        </w:rPr>
      </w:pPr>
    </w:p>
    <w:p w14:paraId="4857FA2B" w14:textId="77777777" w:rsidR="0005432C" w:rsidRPr="0005432C" w:rsidRDefault="0005432C" w:rsidP="0005432C">
      <w:pPr>
        <w:rPr>
          <w:rFonts w:ascii="Times New Roman" w:hAnsi="Times New Roman" w:cs="Times New Roman"/>
          <w:sz w:val="24"/>
          <w:szCs w:val="24"/>
        </w:rPr>
      </w:pPr>
      <w:r w:rsidRPr="0005432C">
        <w:rPr>
          <w:rFonts w:ascii="Times New Roman" w:hAnsi="Times New Roman" w:cs="Times New Roman"/>
          <w:sz w:val="24"/>
          <w:szCs w:val="24"/>
        </w:rPr>
        <w:t>Be a second semester senior majoring in a state approved teacher education program and enrolled to take continuing education credits or enter a state approved master's level program for special education, speech pathology/therapy, occupational therapy, physical therapy, or school psychology.</w:t>
      </w:r>
    </w:p>
    <w:p w14:paraId="72250FD2" w14:textId="77777777" w:rsidR="0005432C" w:rsidRDefault="0005432C" w:rsidP="0005432C">
      <w:pPr>
        <w:rPr>
          <w:rFonts w:ascii="Times New Roman" w:hAnsi="Times New Roman" w:cs="Times New Roman"/>
          <w:sz w:val="24"/>
          <w:szCs w:val="24"/>
        </w:rPr>
      </w:pPr>
    </w:p>
    <w:p w14:paraId="12DCE114" w14:textId="77777777" w:rsidR="00894513" w:rsidRDefault="0005432C" w:rsidP="0005432C">
      <w:pPr>
        <w:rPr>
          <w:rStyle w:val="messagebody"/>
          <w:rFonts w:ascii="Times New Roman" w:hAnsi="Times New Roman" w:cs="Times New Roman"/>
          <w:sz w:val="24"/>
          <w:szCs w:val="24"/>
        </w:rPr>
      </w:pPr>
      <w:r w:rsidRPr="0005432C">
        <w:rPr>
          <w:rFonts w:ascii="Times New Roman" w:hAnsi="Times New Roman" w:cs="Times New Roman"/>
          <w:sz w:val="24"/>
          <w:szCs w:val="24"/>
        </w:rPr>
        <w:t>Hold a bachelor's degree in teaching from a state approved teacher education program and enrolled to take continuing education credits or enter a state approved master's level program for special education, speech pathology/therapy, occupational therapy, physical therapy, or school psychology.</w:t>
      </w:r>
      <w:r w:rsidR="006A2D11" w:rsidRPr="00892183">
        <w:rPr>
          <w:rFonts w:ascii="Times New Roman" w:hAnsi="Times New Roman" w:cs="Times New Roman"/>
          <w:sz w:val="24"/>
          <w:szCs w:val="24"/>
        </w:rPr>
        <w:br/>
      </w:r>
      <w:r w:rsidR="006A2D11" w:rsidRPr="00892183">
        <w:rPr>
          <w:rFonts w:ascii="Times New Roman" w:hAnsi="Times New Roman" w:cs="Times New Roman"/>
          <w:sz w:val="24"/>
          <w:szCs w:val="24"/>
        </w:rPr>
        <w:br/>
      </w:r>
      <w:r w:rsidR="006A2D11" w:rsidRPr="00892183">
        <w:rPr>
          <w:rStyle w:val="messagebody"/>
          <w:rFonts w:ascii="Times New Roman" w:hAnsi="Times New Roman" w:cs="Times New Roman"/>
          <w:sz w:val="24"/>
          <w:szCs w:val="24"/>
        </w:rPr>
        <w:t>$1,000- 5 awards</w:t>
      </w:r>
    </w:p>
    <w:p w14:paraId="3EB3846C" w14:textId="77777777" w:rsidR="006A2D11" w:rsidRDefault="006A2D11">
      <w:pPr>
        <w:rPr>
          <w:rStyle w:val="messagebody"/>
          <w:rFonts w:ascii="Times New Roman" w:hAnsi="Times New Roman" w:cs="Times New Roman"/>
          <w:sz w:val="24"/>
          <w:szCs w:val="24"/>
        </w:rPr>
      </w:pPr>
      <w:r w:rsidRPr="00892183">
        <w:rPr>
          <w:rFonts w:ascii="Times New Roman" w:hAnsi="Times New Roman" w:cs="Times New Roman"/>
          <w:sz w:val="24"/>
          <w:szCs w:val="24"/>
        </w:rPr>
        <w:br/>
      </w:r>
      <w:r w:rsidRPr="00892183">
        <w:rPr>
          <w:rStyle w:val="messagebody"/>
          <w:rFonts w:ascii="Times New Roman" w:hAnsi="Times New Roman" w:cs="Times New Roman"/>
          <w:sz w:val="24"/>
          <w:szCs w:val="24"/>
        </w:rPr>
        <w:t>---------------------------------------------------------------------------------------------------------------------</w:t>
      </w:r>
    </w:p>
    <w:p w14:paraId="07EBFA01" w14:textId="5860E2F5" w:rsidR="0034270C" w:rsidRDefault="0034270C">
      <w:pPr>
        <w:rPr>
          <w:rFonts w:ascii="Times New Roman" w:hAnsi="Times New Roman" w:cs="Times New Roman"/>
          <w:b/>
          <w:sz w:val="28"/>
          <w:szCs w:val="28"/>
          <w:u w:val="single"/>
        </w:rPr>
      </w:pPr>
      <w:r w:rsidRPr="0034270C">
        <w:rPr>
          <w:rFonts w:ascii="Times New Roman" w:hAnsi="Times New Roman" w:cs="Times New Roman"/>
          <w:b/>
          <w:sz w:val="28"/>
          <w:szCs w:val="28"/>
          <w:u w:val="single"/>
        </w:rPr>
        <w:t xml:space="preserve">National Oceanic and Atmospheric Administration and Office of Education </w:t>
      </w:r>
    </w:p>
    <w:p w14:paraId="02E2B8E1" w14:textId="77777777" w:rsidR="0034270C" w:rsidRPr="00D062B8" w:rsidRDefault="0034270C">
      <w:pPr>
        <w:rPr>
          <w:rFonts w:ascii="Times New Roman" w:hAnsi="Times New Roman" w:cs="Times New Roman"/>
          <w:b/>
          <w:sz w:val="24"/>
          <w:szCs w:val="24"/>
          <w:u w:val="single"/>
        </w:rPr>
      </w:pPr>
    </w:p>
    <w:p w14:paraId="6EEE2915" w14:textId="2C8A539C" w:rsidR="0034270C" w:rsidRDefault="000536F7">
      <w:pPr>
        <w:rPr>
          <w:rStyle w:val="messagebody"/>
          <w:rFonts w:ascii="Times New Roman" w:hAnsi="Times New Roman" w:cs="Times New Roman"/>
          <w:sz w:val="24"/>
          <w:szCs w:val="24"/>
        </w:rPr>
      </w:pPr>
      <w:r w:rsidRPr="000536F7">
        <w:rPr>
          <w:rStyle w:val="Hyperlink"/>
          <w:rFonts w:ascii="Times New Roman" w:hAnsi="Times New Roman" w:cs="Times New Roman"/>
          <w:sz w:val="24"/>
          <w:szCs w:val="24"/>
        </w:rPr>
        <w:t>https://www.noaa.gov/office-education/scholarships</w:t>
      </w:r>
      <w:r w:rsidR="0034270C" w:rsidRPr="00892183">
        <w:rPr>
          <w:rFonts w:ascii="Times New Roman" w:hAnsi="Times New Roman" w:cs="Times New Roman"/>
          <w:sz w:val="24"/>
          <w:szCs w:val="24"/>
        </w:rPr>
        <w:br/>
      </w:r>
    </w:p>
    <w:p w14:paraId="41AAF4BA" w14:textId="77777777" w:rsidR="0034270C" w:rsidRPr="0034270C" w:rsidRDefault="0034270C" w:rsidP="0034270C">
      <w:pPr>
        <w:pStyle w:val="Default"/>
        <w:rPr>
          <w:rStyle w:val="messagebody"/>
          <w:sz w:val="23"/>
          <w:szCs w:val="23"/>
        </w:rPr>
      </w:pPr>
      <w:r>
        <w:rPr>
          <w:sz w:val="23"/>
          <w:szCs w:val="23"/>
        </w:rPr>
        <w:t xml:space="preserve">The Hollings Undergraduate Scholarship Program provides selected undergraduate applicants with a scholarship award (up to a maximum of $8,000) for two academic years of full-time study and a 10-week, full-time internship ($650/week) during the summer at a NOAA facility. </w:t>
      </w:r>
    </w:p>
    <w:p w14:paraId="567B6533" w14:textId="77777777" w:rsidR="0034270C" w:rsidRDefault="0034270C">
      <w:pPr>
        <w:rPr>
          <w:rStyle w:val="messagebody"/>
          <w:rFonts w:ascii="Times New Roman" w:hAnsi="Times New Roman" w:cs="Times New Roman"/>
          <w:sz w:val="24"/>
          <w:szCs w:val="24"/>
        </w:rPr>
      </w:pPr>
    </w:p>
    <w:p w14:paraId="56E6495E" w14:textId="77777777" w:rsidR="0034270C" w:rsidRPr="0034270C" w:rsidRDefault="006A2D11">
      <w:pPr>
        <w:rPr>
          <w:rStyle w:val="messagebody"/>
          <w:rFonts w:ascii="Times New Roman" w:hAnsi="Times New Roman" w:cs="Times New Roman"/>
          <w:sz w:val="24"/>
          <w:szCs w:val="24"/>
        </w:rPr>
      </w:pPr>
      <w:r w:rsidRPr="0034270C">
        <w:rPr>
          <w:rStyle w:val="messagebody"/>
          <w:rFonts w:ascii="Times New Roman" w:hAnsi="Times New Roman" w:cs="Times New Roman"/>
          <w:sz w:val="24"/>
          <w:szCs w:val="24"/>
        </w:rPr>
        <w:t xml:space="preserve">Related discipline areas of study may include: biological, social, and physical sciences; mathematics; engineering; computer and information sciences; and </w:t>
      </w:r>
      <w:r w:rsidRPr="0034270C">
        <w:rPr>
          <w:rStyle w:val="messagebody"/>
          <w:rFonts w:ascii="Times New Roman" w:hAnsi="Times New Roman" w:cs="Times New Roman"/>
          <w:b/>
          <w:sz w:val="24"/>
          <w:szCs w:val="24"/>
          <w:u w:val="single"/>
        </w:rPr>
        <w:t>teacher education</w:t>
      </w:r>
      <w:r w:rsidRPr="0034270C">
        <w:rPr>
          <w:rStyle w:val="messagebody"/>
          <w:rFonts w:ascii="Times New Roman" w:hAnsi="Times New Roman" w:cs="Times New Roman"/>
          <w:sz w:val="24"/>
          <w:szCs w:val="24"/>
        </w:rPr>
        <w:t>.</w:t>
      </w:r>
    </w:p>
    <w:p w14:paraId="5B996DF1" w14:textId="77777777" w:rsidR="0034270C" w:rsidRDefault="0034270C">
      <w:pPr>
        <w:rPr>
          <w:rStyle w:val="messagebody"/>
          <w:rFonts w:ascii="Times New Roman" w:hAnsi="Times New Roman" w:cs="Times New Roman"/>
          <w:sz w:val="24"/>
          <w:szCs w:val="24"/>
        </w:rPr>
      </w:pPr>
    </w:p>
    <w:p w14:paraId="281BABBE" w14:textId="77777777" w:rsidR="0034270C" w:rsidRPr="0034270C" w:rsidRDefault="0034270C">
      <w:pPr>
        <w:rPr>
          <w:rStyle w:val="messagebody"/>
          <w:rFonts w:ascii="Times New Roman" w:hAnsi="Times New Roman" w:cs="Times New Roman"/>
          <w:sz w:val="24"/>
          <w:szCs w:val="24"/>
        </w:rPr>
      </w:pPr>
      <w:r>
        <w:rPr>
          <w:rStyle w:val="messagebody"/>
          <w:rFonts w:ascii="Times New Roman" w:hAnsi="Times New Roman" w:cs="Times New Roman"/>
          <w:sz w:val="24"/>
          <w:szCs w:val="24"/>
        </w:rPr>
        <w:t>Students must also:</w:t>
      </w:r>
    </w:p>
    <w:p w14:paraId="48984ECC" w14:textId="77777777" w:rsidR="0034270C" w:rsidRPr="0034270C" w:rsidRDefault="0034270C" w:rsidP="0034270C">
      <w:pPr>
        <w:numPr>
          <w:ilvl w:val="0"/>
          <w:numId w:val="7"/>
        </w:numPr>
        <w:shd w:val="clear" w:color="auto" w:fill="FFFFFF"/>
        <w:spacing w:before="100" w:beforeAutospacing="1" w:after="100" w:afterAutospacing="1"/>
        <w:ind w:left="626"/>
        <w:textAlignment w:val="center"/>
        <w:rPr>
          <w:rFonts w:ascii="Times New Roman" w:eastAsia="Times New Roman" w:hAnsi="Times New Roman" w:cs="Times New Roman"/>
          <w:sz w:val="24"/>
          <w:szCs w:val="24"/>
        </w:rPr>
      </w:pPr>
      <w:r w:rsidRPr="0034270C">
        <w:rPr>
          <w:rFonts w:ascii="Times New Roman" w:eastAsia="Times New Roman" w:hAnsi="Times New Roman" w:cs="Times New Roman"/>
          <w:sz w:val="24"/>
          <w:szCs w:val="24"/>
        </w:rPr>
        <w:t xml:space="preserve">be a U.S. citizen; </w:t>
      </w:r>
    </w:p>
    <w:p w14:paraId="1613B97C" w14:textId="77777777" w:rsidR="0034270C" w:rsidRPr="0034270C" w:rsidRDefault="0034270C" w:rsidP="0034270C">
      <w:pPr>
        <w:numPr>
          <w:ilvl w:val="0"/>
          <w:numId w:val="7"/>
        </w:numPr>
        <w:shd w:val="clear" w:color="auto" w:fill="FFFFFF"/>
        <w:spacing w:before="100" w:beforeAutospacing="1" w:after="100" w:afterAutospacing="1"/>
        <w:ind w:left="626"/>
        <w:textAlignment w:val="center"/>
        <w:rPr>
          <w:rFonts w:ascii="Times New Roman" w:eastAsia="Times New Roman" w:hAnsi="Times New Roman" w:cs="Times New Roman"/>
          <w:sz w:val="24"/>
          <w:szCs w:val="24"/>
        </w:rPr>
      </w:pPr>
      <w:r w:rsidRPr="0034270C">
        <w:rPr>
          <w:rFonts w:ascii="Times New Roman" w:eastAsia="Times New Roman" w:hAnsi="Times New Roman" w:cs="Times New Roman"/>
          <w:sz w:val="24"/>
          <w:szCs w:val="24"/>
        </w:rPr>
        <w:t xml:space="preserve">be currently enrolled or accepted as a full-time 2nd year student in a four-year academic program or as a full-time 3rd year student in a five-year undergraduate program at an accredited college or university or university within the United States or U.S. territories; </w:t>
      </w:r>
    </w:p>
    <w:p w14:paraId="0DBF8791" w14:textId="77777777" w:rsidR="0034270C" w:rsidRDefault="0034270C" w:rsidP="0034270C">
      <w:pPr>
        <w:numPr>
          <w:ilvl w:val="0"/>
          <w:numId w:val="7"/>
        </w:numPr>
        <w:shd w:val="clear" w:color="auto" w:fill="FFFFFF"/>
        <w:spacing w:before="100" w:beforeAutospacing="1" w:after="100" w:afterAutospacing="1"/>
        <w:ind w:left="626"/>
        <w:textAlignment w:val="center"/>
        <w:rPr>
          <w:rFonts w:ascii="Arial" w:eastAsia="Times New Roman" w:hAnsi="Arial" w:cs="Arial"/>
          <w:sz w:val="18"/>
          <w:szCs w:val="18"/>
        </w:rPr>
      </w:pPr>
      <w:r>
        <w:rPr>
          <w:rFonts w:ascii="Times New Roman" w:eastAsia="Times New Roman" w:hAnsi="Times New Roman" w:cs="Times New Roman"/>
          <w:sz w:val="24"/>
          <w:szCs w:val="24"/>
        </w:rPr>
        <w:t>E</w:t>
      </w:r>
      <w:r w:rsidRPr="0034270C">
        <w:rPr>
          <w:rFonts w:ascii="Times New Roman" w:eastAsia="Times New Roman" w:hAnsi="Times New Roman" w:cs="Times New Roman"/>
          <w:sz w:val="24"/>
          <w:szCs w:val="24"/>
        </w:rPr>
        <w:t>arn and maintain a 3.0 grade point average on a 4.0 scale (or equivalent on other identified scale) in all completed undergraduate courses each semester or quarter, as well as have and maintain a cumulative GPA in your major field of study. The grade point average requirement applies for every semester or quarter, cumulative, and in your major field of study prior to and at the time of application for a scholarship, for the period between application and award notification, and after award distribution.</w:t>
      </w:r>
    </w:p>
    <w:p w14:paraId="07C07E07" w14:textId="77777777" w:rsidR="006A2D11" w:rsidRPr="0034270C" w:rsidRDefault="0034270C" w:rsidP="0034270C">
      <w:pPr>
        <w:shd w:val="clear" w:color="auto" w:fill="FFFFFF"/>
        <w:spacing w:before="100" w:beforeAutospacing="1" w:after="100" w:afterAutospacing="1"/>
        <w:ind w:left="626"/>
        <w:textAlignment w:val="center"/>
        <w:rPr>
          <w:rStyle w:val="messagebody"/>
          <w:rFonts w:ascii="Arial" w:eastAsia="Times New Roman" w:hAnsi="Arial" w:cs="Arial"/>
          <w:sz w:val="18"/>
          <w:szCs w:val="18"/>
        </w:rPr>
      </w:pPr>
      <w:r w:rsidRPr="0034270C">
        <w:rPr>
          <w:rFonts w:ascii="Times New Roman" w:hAnsi="Times New Roman" w:cs="Times New Roman"/>
          <w:sz w:val="24"/>
          <w:szCs w:val="24"/>
        </w:rPr>
        <w:t>To apply for a Hollings Undergraduate Scholarship, applicants can download an application at https://oedwebapps.iso.noaa.gov/uspa. The application is available annually September through January. If you do not have Internet access, hard-copy applications can be requested by contacting: NOAA Hollings Undergraduate Scholarship located: NOAA/Office of Education (</w:t>
      </w:r>
      <w:proofErr w:type="spellStart"/>
      <w:r w:rsidRPr="0034270C">
        <w:rPr>
          <w:rFonts w:ascii="Times New Roman" w:hAnsi="Times New Roman" w:cs="Times New Roman"/>
          <w:sz w:val="24"/>
          <w:szCs w:val="24"/>
        </w:rPr>
        <w:t>OEd</w:t>
      </w:r>
      <w:proofErr w:type="spellEnd"/>
      <w:r w:rsidRPr="0034270C">
        <w:rPr>
          <w:rFonts w:ascii="Times New Roman" w:hAnsi="Times New Roman" w:cs="Times New Roman"/>
          <w:sz w:val="24"/>
          <w:szCs w:val="24"/>
        </w:rPr>
        <w:t xml:space="preserve">.), 1315 East West Highway, Room 10703, Silver Spring, MD 20910-6233, Attn: Student Scholarship Team, or you can email: StudentScholarshipPrograms@noaa.gov. </w:t>
      </w:r>
    </w:p>
    <w:p w14:paraId="7EAF766E" w14:textId="38356786" w:rsidR="006A2D11" w:rsidRDefault="006A2D11">
      <w:pPr>
        <w:rPr>
          <w:rStyle w:val="messagebody"/>
          <w:rFonts w:ascii="Times New Roman" w:hAnsi="Times New Roman" w:cs="Times New Roman"/>
          <w:sz w:val="24"/>
          <w:szCs w:val="24"/>
        </w:rPr>
      </w:pPr>
      <w:r w:rsidRPr="00892183">
        <w:rPr>
          <w:rStyle w:val="messagebody"/>
          <w:rFonts w:ascii="Times New Roman" w:hAnsi="Times New Roman" w:cs="Times New Roman"/>
          <w:sz w:val="24"/>
          <w:szCs w:val="24"/>
        </w:rPr>
        <w:lastRenderedPageBreak/>
        <w:t>---------------------------------------------------------------------------------------------------------------------</w:t>
      </w:r>
    </w:p>
    <w:p w14:paraId="5AFD6E9B" w14:textId="2E83A288" w:rsidR="00C130A4" w:rsidRDefault="00C130A4" w:rsidP="00C130A4">
      <w:pPr>
        <w:rPr>
          <w:rStyle w:val="messagebody"/>
          <w:rFonts w:ascii="Times New Roman" w:hAnsi="Times New Roman" w:cs="Times New Roman"/>
          <w:b/>
          <w:sz w:val="28"/>
          <w:szCs w:val="24"/>
          <w:u w:val="single"/>
        </w:rPr>
      </w:pPr>
      <w:r w:rsidRPr="00C130A4">
        <w:rPr>
          <w:rStyle w:val="messagebody"/>
          <w:rFonts w:ascii="Times New Roman" w:hAnsi="Times New Roman" w:cs="Times New Roman"/>
          <w:b/>
          <w:sz w:val="28"/>
          <w:szCs w:val="24"/>
          <w:u w:val="single"/>
        </w:rPr>
        <w:t>TEACHER CANCELLATION LOW INCOME (TCLI) DIRECTORY</w:t>
      </w:r>
    </w:p>
    <w:p w14:paraId="0AFEFEB2" w14:textId="77777777" w:rsidR="00C130A4" w:rsidRPr="00C130A4" w:rsidRDefault="00C130A4" w:rsidP="00C130A4">
      <w:pPr>
        <w:rPr>
          <w:rStyle w:val="messagebody"/>
          <w:rFonts w:ascii="Times New Roman" w:hAnsi="Times New Roman" w:cs="Times New Roman"/>
          <w:b/>
          <w:sz w:val="28"/>
          <w:szCs w:val="24"/>
          <w:u w:val="single"/>
        </w:rPr>
      </w:pPr>
    </w:p>
    <w:p w14:paraId="4A09DE80" w14:textId="11DCE4D1" w:rsidR="00C130A4" w:rsidRDefault="006328E9" w:rsidP="00C130A4">
      <w:pPr>
        <w:rPr>
          <w:rStyle w:val="messagebody"/>
          <w:rFonts w:ascii="Times New Roman" w:hAnsi="Times New Roman" w:cs="Times New Roman"/>
          <w:sz w:val="24"/>
          <w:szCs w:val="24"/>
        </w:rPr>
      </w:pPr>
      <w:hyperlink r:id="rId36" w:history="1">
        <w:r w:rsidRPr="00DD4766">
          <w:rPr>
            <w:rStyle w:val="Hyperlink"/>
            <w:rFonts w:ascii="Times New Roman" w:hAnsi="Times New Roman" w:cs="Times New Roman"/>
            <w:sz w:val="24"/>
            <w:szCs w:val="24"/>
          </w:rPr>
          <w:t>https://studentloans.gov/myDirectLoan/tcli.action?_ga=2.23027378.827609806.1541836940-302436708.1541477518</w:t>
        </w:r>
      </w:hyperlink>
    </w:p>
    <w:p w14:paraId="5BF0EDB3" w14:textId="77777777" w:rsidR="006328E9" w:rsidRPr="00C130A4" w:rsidRDefault="006328E9" w:rsidP="00C130A4">
      <w:pPr>
        <w:rPr>
          <w:rStyle w:val="messagebody"/>
          <w:rFonts w:ascii="Times New Roman" w:hAnsi="Times New Roman" w:cs="Times New Roman"/>
          <w:sz w:val="24"/>
          <w:szCs w:val="24"/>
        </w:rPr>
      </w:pPr>
    </w:p>
    <w:p w14:paraId="73D158FE" w14:textId="130B2B2A" w:rsidR="00C130A4" w:rsidRDefault="00C130A4" w:rsidP="00C130A4">
      <w:pPr>
        <w:rPr>
          <w:rStyle w:val="messagebody"/>
          <w:rFonts w:ascii="Times New Roman" w:hAnsi="Times New Roman" w:cs="Times New Roman"/>
          <w:sz w:val="24"/>
          <w:szCs w:val="24"/>
        </w:rPr>
      </w:pPr>
      <w:r w:rsidRPr="00C130A4">
        <w:rPr>
          <w:rStyle w:val="messagebody"/>
          <w:rFonts w:ascii="Times New Roman" w:hAnsi="Times New Roman" w:cs="Times New Roman"/>
          <w:sz w:val="24"/>
          <w:szCs w:val="24"/>
        </w:rPr>
        <w:t>This site contains the TCLI program, developed by the U.S. Department of Education, enabling state and territorial education agencies to report to the Department low-income elementary and secondary schools and educational service agencies that qualify teachers for cancellation under the Federal Perkins/National Direct Student Loan, Federal Family Education Loan (FFEL), and William D. Ford Federal Direct Loan (DL) programs.</w:t>
      </w:r>
    </w:p>
    <w:p w14:paraId="4834BA1B" w14:textId="29D46AFD" w:rsidR="00C130A4" w:rsidRDefault="00C130A4">
      <w:pPr>
        <w:rPr>
          <w:rStyle w:val="messagebody"/>
          <w:rFonts w:ascii="Times New Roman" w:hAnsi="Times New Roman" w:cs="Times New Roman"/>
          <w:sz w:val="24"/>
          <w:szCs w:val="24"/>
        </w:rPr>
      </w:pPr>
    </w:p>
    <w:p w14:paraId="6BF490CC" w14:textId="77777777" w:rsidR="00C130A4" w:rsidRDefault="00C130A4" w:rsidP="00C130A4">
      <w:pPr>
        <w:rPr>
          <w:rStyle w:val="messagebody"/>
          <w:rFonts w:ascii="Times New Roman" w:hAnsi="Times New Roman" w:cs="Times New Roman"/>
          <w:sz w:val="24"/>
          <w:szCs w:val="24"/>
        </w:rPr>
      </w:pPr>
      <w:r w:rsidRPr="00892183">
        <w:rPr>
          <w:rStyle w:val="messagebody"/>
          <w:rFonts w:ascii="Times New Roman" w:hAnsi="Times New Roman" w:cs="Times New Roman"/>
          <w:sz w:val="24"/>
          <w:szCs w:val="24"/>
        </w:rPr>
        <w:t>---------------------------------------------------------------------------------------------------------------------</w:t>
      </w:r>
    </w:p>
    <w:p w14:paraId="2C5F5A64" w14:textId="51108E98" w:rsidR="00D062B8" w:rsidRPr="00D062B8" w:rsidRDefault="00D062B8">
      <w:pPr>
        <w:rPr>
          <w:rFonts w:ascii="Times New Roman" w:hAnsi="Times New Roman" w:cs="Times New Roman"/>
          <w:b/>
          <w:sz w:val="28"/>
          <w:szCs w:val="28"/>
          <w:u w:val="single"/>
        </w:rPr>
      </w:pPr>
      <w:r w:rsidRPr="00D062B8">
        <w:rPr>
          <w:rFonts w:ascii="Times New Roman" w:hAnsi="Times New Roman" w:cs="Times New Roman"/>
          <w:b/>
          <w:sz w:val="28"/>
          <w:szCs w:val="28"/>
          <w:u w:val="single"/>
        </w:rPr>
        <w:t>TEACH Grant</w:t>
      </w:r>
    </w:p>
    <w:p w14:paraId="611B6EB1" w14:textId="77777777" w:rsidR="00F52D14" w:rsidRDefault="00F52D14">
      <w:pPr>
        <w:rPr>
          <w:rFonts w:ascii="Times New Roman" w:hAnsi="Times New Roman" w:cs="Times New Roman"/>
          <w:sz w:val="24"/>
          <w:szCs w:val="24"/>
        </w:rPr>
      </w:pPr>
    </w:p>
    <w:p w14:paraId="23793352" w14:textId="72C1AC1B" w:rsidR="000B2043" w:rsidRDefault="000B2043">
      <w:pPr>
        <w:rPr>
          <w:rStyle w:val="Hyperlink"/>
          <w:rFonts w:ascii="Times New Roman" w:hAnsi="Times New Roman" w:cs="Times New Roman"/>
          <w:sz w:val="24"/>
          <w:szCs w:val="24"/>
        </w:rPr>
      </w:pPr>
      <w:hyperlink r:id="rId37" w:history="1">
        <w:r w:rsidRPr="00DD4766">
          <w:rPr>
            <w:rStyle w:val="Hyperlink"/>
            <w:rFonts w:ascii="Times New Roman" w:hAnsi="Times New Roman" w:cs="Times New Roman"/>
            <w:sz w:val="24"/>
            <w:szCs w:val="24"/>
          </w:rPr>
          <w:t>https://studentaid.ed.gov/sa/types/grants-scholarships/teach</w:t>
        </w:r>
      </w:hyperlink>
    </w:p>
    <w:p w14:paraId="0AF48EE8" w14:textId="631B20F0" w:rsidR="00045325" w:rsidRDefault="00045325">
      <w:pPr>
        <w:rPr>
          <w:rStyle w:val="Hyperlink"/>
          <w:rFonts w:ascii="Times New Roman" w:hAnsi="Times New Roman" w:cs="Times New Roman"/>
          <w:sz w:val="24"/>
          <w:szCs w:val="24"/>
        </w:rPr>
      </w:pPr>
    </w:p>
    <w:p w14:paraId="22CB7C0B" w14:textId="6FA4E642" w:rsidR="00045325" w:rsidRDefault="008419D2">
      <w:pPr>
        <w:rPr>
          <w:rStyle w:val="Hyperlink"/>
          <w:rFonts w:ascii="Times New Roman" w:hAnsi="Times New Roman" w:cs="Times New Roman"/>
          <w:sz w:val="24"/>
          <w:szCs w:val="24"/>
        </w:rPr>
      </w:pPr>
      <w:hyperlink r:id="rId38" w:history="1">
        <w:r w:rsidRPr="00DD4766">
          <w:rPr>
            <w:rStyle w:val="Hyperlink"/>
            <w:rFonts w:ascii="Times New Roman" w:hAnsi="Times New Roman" w:cs="Times New Roman"/>
            <w:sz w:val="24"/>
            <w:szCs w:val="24"/>
          </w:rPr>
          <w:t>https://studentaid.ed.gov/sa/sites/default/files/teach-grant.pdf</w:t>
        </w:r>
      </w:hyperlink>
    </w:p>
    <w:p w14:paraId="461ED478" w14:textId="24226CC9" w:rsidR="008419D2" w:rsidRDefault="008419D2">
      <w:pPr>
        <w:rPr>
          <w:rStyle w:val="Hyperlink"/>
          <w:rFonts w:ascii="Times New Roman" w:hAnsi="Times New Roman" w:cs="Times New Roman"/>
          <w:sz w:val="24"/>
          <w:szCs w:val="24"/>
        </w:rPr>
      </w:pPr>
    </w:p>
    <w:p w14:paraId="57B429C5" w14:textId="4F33C5E3" w:rsidR="008419D2" w:rsidRDefault="008419D2">
      <w:pPr>
        <w:rPr>
          <w:rStyle w:val="Hyperlink"/>
          <w:rFonts w:ascii="Times New Roman" w:hAnsi="Times New Roman" w:cs="Times New Roman"/>
          <w:sz w:val="24"/>
          <w:szCs w:val="24"/>
        </w:rPr>
      </w:pPr>
      <w:r w:rsidRPr="008419D2">
        <w:rPr>
          <w:rStyle w:val="Hyperlink"/>
          <w:rFonts w:ascii="Times New Roman" w:hAnsi="Times New Roman" w:cs="Times New Roman"/>
          <w:sz w:val="24"/>
          <w:szCs w:val="24"/>
        </w:rPr>
        <w:t>https://studentloans.gov/myDirectLoan/launchTeach.action?_ga=2.224892307.827609806.1541836940-302436708.1541477518</w:t>
      </w:r>
    </w:p>
    <w:p w14:paraId="0D069F6F" w14:textId="77777777" w:rsidR="000B2043" w:rsidRDefault="000B2043">
      <w:pPr>
        <w:rPr>
          <w:rFonts w:ascii="Times New Roman" w:hAnsi="Times New Roman" w:cs="Times New Roman"/>
          <w:sz w:val="24"/>
          <w:szCs w:val="24"/>
        </w:rPr>
      </w:pPr>
    </w:p>
    <w:p w14:paraId="1C2EF794" w14:textId="23DDBF75" w:rsidR="00D062B8" w:rsidRPr="00D062B8" w:rsidRDefault="00D062B8">
      <w:pPr>
        <w:rPr>
          <w:rFonts w:ascii="Times New Roman" w:hAnsi="Times New Roman" w:cs="Times New Roman"/>
          <w:sz w:val="24"/>
          <w:szCs w:val="24"/>
        </w:rPr>
      </w:pPr>
      <w:r w:rsidRPr="00D062B8">
        <w:rPr>
          <w:rFonts w:ascii="Times New Roman" w:hAnsi="Times New Roman" w:cs="Times New Roman"/>
          <w:sz w:val="24"/>
          <w:szCs w:val="24"/>
        </w:rP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14:paraId="50DC9D37" w14:textId="77777777" w:rsidR="00D062B8" w:rsidRPr="00D062B8" w:rsidRDefault="00D062B8">
      <w:pPr>
        <w:rPr>
          <w:rFonts w:ascii="Times New Roman" w:hAnsi="Times New Roman" w:cs="Times New Roman"/>
          <w:sz w:val="24"/>
          <w:szCs w:val="24"/>
        </w:rPr>
      </w:pPr>
    </w:p>
    <w:p w14:paraId="3A882684" w14:textId="77777777" w:rsidR="00D062B8" w:rsidRPr="00D062B8" w:rsidRDefault="00D062B8" w:rsidP="00D062B8">
      <w:pPr>
        <w:pStyle w:val="NormalWeb"/>
      </w:pPr>
      <w:r w:rsidRPr="00D062B8">
        <w:t xml:space="preserve">In exchange for receiving a TEACH Grant, you must agree to serve as a full-time teacher in a high-need field in a public or private elementary or secondary school that serves low-income students (see below for more information on high-need fields and schools serving low-income students). </w:t>
      </w:r>
    </w:p>
    <w:p w14:paraId="3437BF1D" w14:textId="2322D9C9" w:rsidR="00060DCB" w:rsidRPr="00CD234C" w:rsidRDefault="00D062B8" w:rsidP="00B37B0D">
      <w:pPr>
        <w:pStyle w:val="NormalWeb"/>
      </w:pPr>
      <w:r w:rsidRPr="00D062B8">
        <w:t xml:space="preserve">As a recipient of a TEACH Grant, you must teach for at least four academic years within eight calendar years of completing the program of study for which you received a TEACH Grant. </w:t>
      </w:r>
    </w:p>
    <w:p w14:paraId="59AB8830" w14:textId="77777777" w:rsidR="00060DCB" w:rsidRDefault="00060DCB" w:rsidP="00060DCB">
      <w:pPr>
        <w:rPr>
          <w:rFonts w:ascii="Times New Roman" w:eastAsia="Times New Roman" w:hAnsi="Times New Roman" w:cs="Times New Roman"/>
          <w:color w:val="000000"/>
          <w:sz w:val="24"/>
          <w:szCs w:val="24"/>
        </w:rPr>
      </w:pPr>
      <w:r w:rsidRPr="00CD234C">
        <w:rPr>
          <w:rFonts w:ascii="Times New Roman" w:eastAsia="Times New Roman" w:hAnsi="Times New Roman" w:cs="Times New Roman"/>
          <w:color w:val="000000"/>
          <w:sz w:val="24"/>
          <w:szCs w:val="24"/>
        </w:rPr>
        <w:t>The Teacher Education Assistance for College and Higher Education Grant (TEACH Grant) Web site enables you to complete:</w:t>
      </w:r>
    </w:p>
    <w:p w14:paraId="24946C4F" w14:textId="77777777" w:rsidR="00060DCB" w:rsidRPr="00CD234C" w:rsidRDefault="00060DCB" w:rsidP="00060DCB">
      <w:pPr>
        <w:rPr>
          <w:rFonts w:ascii="Times New Roman" w:eastAsia="Times New Roman" w:hAnsi="Times New Roman" w:cs="Times New Roman"/>
          <w:color w:val="000000"/>
          <w:sz w:val="24"/>
          <w:szCs w:val="24"/>
        </w:rPr>
      </w:pPr>
    </w:p>
    <w:p w14:paraId="6D0BE87D" w14:textId="77777777" w:rsidR="00060DCB" w:rsidRPr="00CD234C" w:rsidRDefault="00060DCB" w:rsidP="00060DCB">
      <w:pPr>
        <w:numPr>
          <w:ilvl w:val="0"/>
          <w:numId w:val="6"/>
        </w:numPr>
        <w:spacing w:before="63" w:after="100" w:afterAutospacing="1"/>
        <w:rPr>
          <w:rFonts w:ascii="Times New Roman" w:eastAsia="Times New Roman" w:hAnsi="Times New Roman" w:cs="Times New Roman"/>
          <w:color w:val="000000"/>
          <w:sz w:val="24"/>
          <w:szCs w:val="24"/>
        </w:rPr>
      </w:pPr>
      <w:r w:rsidRPr="00CD234C">
        <w:rPr>
          <w:rFonts w:ascii="Times New Roman" w:eastAsia="Times New Roman" w:hAnsi="Times New Roman" w:cs="Times New Roman"/>
          <w:color w:val="000000"/>
          <w:sz w:val="24"/>
          <w:szCs w:val="24"/>
        </w:rPr>
        <w:t>TEACH Grant Initial and Subsequent Counseling</w:t>
      </w:r>
    </w:p>
    <w:p w14:paraId="7CE302C9" w14:textId="77777777" w:rsidR="00060DCB" w:rsidRPr="00CD234C" w:rsidRDefault="00060DCB" w:rsidP="00060DCB">
      <w:pPr>
        <w:spacing w:before="125"/>
        <w:ind w:left="720"/>
        <w:rPr>
          <w:rFonts w:ascii="Times New Roman" w:eastAsia="Times New Roman" w:hAnsi="Times New Roman" w:cs="Times New Roman"/>
          <w:color w:val="000000"/>
          <w:sz w:val="24"/>
          <w:szCs w:val="24"/>
        </w:rPr>
      </w:pPr>
      <w:r w:rsidRPr="00CD234C">
        <w:rPr>
          <w:rFonts w:ascii="Times New Roman" w:eastAsia="Times New Roman" w:hAnsi="Times New Roman" w:cs="Times New Roman"/>
          <w:i/>
          <w:iCs/>
          <w:color w:val="000000"/>
          <w:sz w:val="24"/>
          <w:szCs w:val="24"/>
        </w:rPr>
        <w:t>and</w:t>
      </w:r>
    </w:p>
    <w:p w14:paraId="2BEED122" w14:textId="77777777" w:rsidR="00060DCB" w:rsidRDefault="00060DCB" w:rsidP="00060DCB">
      <w:pPr>
        <w:numPr>
          <w:ilvl w:val="0"/>
          <w:numId w:val="6"/>
        </w:numPr>
        <w:spacing w:before="63" w:after="100" w:afterAutospacing="1"/>
        <w:rPr>
          <w:rFonts w:ascii="Times New Roman" w:eastAsia="Times New Roman" w:hAnsi="Times New Roman" w:cs="Times New Roman"/>
          <w:color w:val="000000"/>
          <w:sz w:val="24"/>
          <w:szCs w:val="24"/>
        </w:rPr>
      </w:pPr>
    </w:p>
    <w:p w14:paraId="03D9BF6D" w14:textId="77777777" w:rsidR="00060DCB" w:rsidRPr="00060DCB" w:rsidRDefault="00060DCB" w:rsidP="00D062B8">
      <w:pPr>
        <w:numPr>
          <w:ilvl w:val="0"/>
          <w:numId w:val="6"/>
        </w:numPr>
        <w:spacing w:before="63" w:after="100" w:afterAutospacing="1"/>
        <w:rPr>
          <w:rStyle w:val="messagebody"/>
          <w:rFonts w:ascii="Times New Roman" w:eastAsia="Times New Roman" w:hAnsi="Times New Roman" w:cs="Times New Roman"/>
          <w:color w:val="000000"/>
          <w:sz w:val="24"/>
          <w:szCs w:val="24"/>
        </w:rPr>
      </w:pPr>
      <w:r w:rsidRPr="00CD234C">
        <w:rPr>
          <w:rFonts w:ascii="Times New Roman" w:eastAsia="Times New Roman" w:hAnsi="Times New Roman" w:cs="Times New Roman"/>
          <w:color w:val="000000"/>
          <w:sz w:val="24"/>
          <w:szCs w:val="24"/>
        </w:rPr>
        <w:t>A TEACH Grant Agreement to Serve (ATS)</w:t>
      </w:r>
      <w:r>
        <w:rPr>
          <w:rFonts w:ascii="Times New Roman" w:eastAsia="Times New Roman" w:hAnsi="Times New Roman" w:cs="Times New Roman"/>
          <w:color w:val="000000"/>
          <w:sz w:val="24"/>
          <w:szCs w:val="24"/>
        </w:rPr>
        <w:t xml:space="preserve"> </w:t>
      </w:r>
      <w:r w:rsidRPr="00CD234C">
        <w:rPr>
          <w:rFonts w:ascii="Times New Roman" w:eastAsia="Times New Roman" w:hAnsi="Times New Roman" w:cs="Times New Roman"/>
          <w:color w:val="000000"/>
          <w:sz w:val="24"/>
          <w:szCs w:val="24"/>
        </w:rPr>
        <w:t>so that you may receive one or more TEACH Grants to pay for your education.</w:t>
      </w:r>
    </w:p>
    <w:p w14:paraId="5391634E" w14:textId="77777777" w:rsidR="00F9066B" w:rsidRDefault="006A2D11">
      <w:pPr>
        <w:rPr>
          <w:rStyle w:val="messagebody"/>
          <w:rFonts w:ascii="Times New Roman" w:hAnsi="Times New Roman" w:cs="Times New Roman"/>
          <w:sz w:val="24"/>
          <w:szCs w:val="24"/>
        </w:rPr>
      </w:pPr>
      <w:r w:rsidRPr="00892183">
        <w:rPr>
          <w:rStyle w:val="messagebody"/>
          <w:rFonts w:ascii="Times New Roman" w:hAnsi="Times New Roman" w:cs="Times New Roman"/>
          <w:sz w:val="24"/>
          <w:szCs w:val="24"/>
        </w:rPr>
        <w:lastRenderedPageBreak/>
        <w:t>---------------------------------------------------------------------------------------------------------------------</w:t>
      </w:r>
    </w:p>
    <w:p w14:paraId="0B9B95B5" w14:textId="77777777" w:rsidR="0035336C" w:rsidRDefault="0035336C">
      <w:pPr>
        <w:rPr>
          <w:rStyle w:val="messagebody"/>
          <w:rFonts w:ascii="Times New Roman" w:hAnsi="Times New Roman" w:cs="Times New Roman"/>
          <w:b/>
          <w:sz w:val="28"/>
          <w:szCs w:val="24"/>
          <w:u w:val="single"/>
        </w:rPr>
      </w:pPr>
      <w:r w:rsidRPr="0035336C">
        <w:rPr>
          <w:rStyle w:val="messagebody"/>
          <w:rFonts w:ascii="Times New Roman" w:hAnsi="Times New Roman" w:cs="Times New Roman"/>
          <w:b/>
          <w:sz w:val="28"/>
          <w:szCs w:val="24"/>
          <w:u w:val="single"/>
        </w:rPr>
        <w:t>Virginia Teaching Scholarship Loan Program</w:t>
      </w:r>
    </w:p>
    <w:p w14:paraId="6ACB0995" w14:textId="77777777" w:rsidR="0035336C" w:rsidRDefault="00B071AF">
      <w:pPr>
        <w:rPr>
          <w:rStyle w:val="messagebody"/>
          <w:rFonts w:ascii="Times New Roman" w:hAnsi="Times New Roman" w:cs="Times New Roman"/>
          <w:sz w:val="24"/>
          <w:szCs w:val="24"/>
          <w:u w:val="single"/>
        </w:rPr>
      </w:pPr>
      <w:hyperlink r:id="rId39" w:history="1">
        <w:r w:rsidR="0035336C" w:rsidRPr="00435D15">
          <w:rPr>
            <w:rStyle w:val="Hyperlink"/>
            <w:rFonts w:ascii="Times New Roman" w:hAnsi="Times New Roman" w:cs="Times New Roman"/>
            <w:sz w:val="24"/>
            <w:szCs w:val="24"/>
          </w:rPr>
          <w:t>http://teachvirginia.org/incentives.html</w:t>
        </w:r>
      </w:hyperlink>
    </w:p>
    <w:p w14:paraId="0A3B8840" w14:textId="77777777" w:rsidR="0035336C" w:rsidRDefault="00B071AF">
      <w:pPr>
        <w:rPr>
          <w:rStyle w:val="messagebody"/>
          <w:rFonts w:ascii="Times New Roman" w:hAnsi="Times New Roman" w:cs="Times New Roman"/>
          <w:sz w:val="24"/>
          <w:szCs w:val="24"/>
        </w:rPr>
      </w:pPr>
      <w:hyperlink r:id="rId40" w:history="1">
        <w:r w:rsidR="0035336C" w:rsidRPr="00435D15">
          <w:rPr>
            <w:rStyle w:val="Hyperlink"/>
            <w:rFonts w:ascii="Times New Roman" w:hAnsi="Times New Roman" w:cs="Times New Roman"/>
            <w:sz w:val="24"/>
            <w:szCs w:val="24"/>
          </w:rPr>
          <w:t>http://www.doe.virginia.gov/teaching/financial_support/</w:t>
        </w:r>
      </w:hyperlink>
    </w:p>
    <w:p w14:paraId="28E6C11D" w14:textId="77777777" w:rsidR="0035336C" w:rsidRDefault="0035336C">
      <w:pPr>
        <w:rPr>
          <w:rStyle w:val="messagebody"/>
          <w:rFonts w:ascii="Times New Roman" w:hAnsi="Times New Roman" w:cs="Times New Roman"/>
          <w:sz w:val="24"/>
          <w:szCs w:val="24"/>
        </w:rPr>
      </w:pPr>
    </w:p>
    <w:p w14:paraId="378B426A" w14:textId="77777777" w:rsidR="0035336C" w:rsidRDefault="0035336C">
      <w:pPr>
        <w:rPr>
          <w:rStyle w:val="messagebody"/>
          <w:rFonts w:ascii="Times New Roman" w:hAnsi="Times New Roman" w:cs="Times New Roman"/>
          <w:sz w:val="24"/>
          <w:szCs w:val="24"/>
        </w:rPr>
      </w:pPr>
      <w:r w:rsidRPr="0035336C">
        <w:rPr>
          <w:rStyle w:val="messagebody"/>
          <w:rFonts w:ascii="Times New Roman" w:hAnsi="Times New Roman" w:cs="Times New Roman"/>
          <w:sz w:val="24"/>
          <w:szCs w:val="24"/>
        </w:rPr>
        <w:t>Must be enrolled in an approved teacher preparation program; must be enrolled in one of the critical shortage teaching areas, determined each year by the Department of Education; 2.7 GPA; must be a resident of Virginia; commit to teaching in the public schools of the Commonwealth after graduation for the same number of years the scholarship was received.</w:t>
      </w:r>
    </w:p>
    <w:p w14:paraId="747F9DEB" w14:textId="77777777" w:rsidR="0035336C" w:rsidRDefault="0035336C">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5EDA302A" w14:textId="77777777" w:rsidR="00C01ACC" w:rsidRDefault="00C01ACC" w:rsidP="00C01ACC">
      <w:pPr>
        <w:rPr>
          <w:rStyle w:val="messagebody"/>
          <w:rFonts w:ascii="Times New Roman" w:hAnsi="Times New Roman" w:cs="Times New Roman"/>
          <w:b/>
          <w:sz w:val="28"/>
          <w:szCs w:val="24"/>
          <w:u w:val="single"/>
        </w:rPr>
      </w:pPr>
      <w:r w:rsidRPr="00C01ACC">
        <w:rPr>
          <w:rStyle w:val="messagebody"/>
          <w:rFonts w:ascii="Times New Roman" w:hAnsi="Times New Roman" w:cs="Times New Roman"/>
          <w:b/>
          <w:sz w:val="28"/>
          <w:szCs w:val="24"/>
          <w:u w:val="single"/>
        </w:rPr>
        <w:t>Educational Administration Scholarship Award</w:t>
      </w:r>
    </w:p>
    <w:p w14:paraId="73769565" w14:textId="77777777" w:rsidR="00C01ACC" w:rsidRPr="00C01ACC" w:rsidRDefault="00B071AF" w:rsidP="00C01ACC">
      <w:pPr>
        <w:rPr>
          <w:rStyle w:val="messagebody"/>
          <w:rFonts w:ascii="Times New Roman" w:hAnsi="Times New Roman" w:cs="Times New Roman"/>
          <w:sz w:val="24"/>
          <w:szCs w:val="24"/>
        </w:rPr>
      </w:pPr>
      <w:hyperlink r:id="rId41" w:history="1">
        <w:r w:rsidR="00C01ACC" w:rsidRPr="00C01ACC">
          <w:rPr>
            <w:rStyle w:val="Hyperlink"/>
            <w:rFonts w:ascii="Times New Roman" w:hAnsi="Times New Roman" w:cs="Times New Roman"/>
            <w:sz w:val="24"/>
            <w:szCs w:val="24"/>
            <w:u w:val="none"/>
          </w:rPr>
          <w:t>http://www.a</w:t>
        </w:r>
        <w:r w:rsidR="00C01ACC" w:rsidRPr="00C01ACC">
          <w:rPr>
            <w:rStyle w:val="Hyperlink"/>
            <w:rFonts w:ascii="Times New Roman" w:hAnsi="Times New Roman" w:cs="Times New Roman"/>
            <w:sz w:val="24"/>
            <w:szCs w:val="24"/>
            <w:u w:val="none"/>
          </w:rPr>
          <w:t>asa.org/content.aspx?id=3402</w:t>
        </w:r>
      </w:hyperlink>
    </w:p>
    <w:p w14:paraId="7DC3BA36" w14:textId="77777777" w:rsidR="00C01ACC" w:rsidRPr="00C01ACC" w:rsidRDefault="00C01ACC" w:rsidP="00C01ACC">
      <w:pPr>
        <w:rPr>
          <w:rStyle w:val="messagebody"/>
          <w:rFonts w:ascii="Times New Roman" w:hAnsi="Times New Roman" w:cs="Times New Roman"/>
          <w:sz w:val="24"/>
          <w:szCs w:val="24"/>
        </w:rPr>
      </w:pPr>
    </w:p>
    <w:p w14:paraId="58CBADA4" w14:textId="77777777" w:rsidR="00C01ACC" w:rsidRPr="00C01ACC" w:rsidRDefault="00C01ACC" w:rsidP="00C01ACC">
      <w:pPr>
        <w:rPr>
          <w:rStyle w:val="messagebody"/>
          <w:rFonts w:ascii="Times New Roman" w:hAnsi="Times New Roman" w:cs="Times New Roman"/>
          <w:sz w:val="24"/>
          <w:szCs w:val="24"/>
        </w:rPr>
      </w:pPr>
      <w:r w:rsidRPr="00C01ACC">
        <w:rPr>
          <w:rStyle w:val="messagebody"/>
          <w:rFonts w:ascii="Times New Roman" w:hAnsi="Times New Roman" w:cs="Times New Roman"/>
          <w:sz w:val="24"/>
          <w:szCs w:val="24"/>
        </w:rPr>
        <w:t>AASA’s Educational Administration Scholarships were created in 1949 to provide incentive, honor and financial assistance to outstanding graduate students in school admini</w:t>
      </w:r>
      <w:r w:rsidR="00C07199">
        <w:rPr>
          <w:rStyle w:val="messagebody"/>
          <w:rFonts w:ascii="Times New Roman" w:hAnsi="Times New Roman" w:cs="Times New Roman"/>
          <w:sz w:val="24"/>
          <w:szCs w:val="24"/>
        </w:rPr>
        <w:t xml:space="preserve">stration who intend to make becoming a </w:t>
      </w:r>
      <w:r w:rsidRPr="00C01ACC">
        <w:rPr>
          <w:rStyle w:val="messagebody"/>
          <w:rFonts w:ascii="Times New Roman" w:hAnsi="Times New Roman" w:cs="Times New Roman"/>
          <w:sz w:val="24"/>
          <w:szCs w:val="24"/>
        </w:rPr>
        <w:t xml:space="preserve">school </w:t>
      </w:r>
      <w:r w:rsidR="00C07199">
        <w:rPr>
          <w:rStyle w:val="messagebody"/>
          <w:rFonts w:ascii="Times New Roman" w:hAnsi="Times New Roman" w:cs="Times New Roman"/>
          <w:sz w:val="24"/>
          <w:szCs w:val="24"/>
        </w:rPr>
        <w:t>superintendent their</w:t>
      </w:r>
      <w:r w:rsidRPr="00C01ACC">
        <w:rPr>
          <w:rStyle w:val="messagebody"/>
          <w:rFonts w:ascii="Times New Roman" w:hAnsi="Times New Roman" w:cs="Times New Roman"/>
          <w:sz w:val="24"/>
          <w:szCs w:val="24"/>
        </w:rPr>
        <w:t xml:space="preserve"> career.</w:t>
      </w:r>
    </w:p>
    <w:p w14:paraId="18D14885" w14:textId="77777777" w:rsidR="00C01ACC" w:rsidRPr="00C01ACC" w:rsidRDefault="00C01ACC" w:rsidP="00C01ACC">
      <w:pPr>
        <w:rPr>
          <w:rStyle w:val="messagebody"/>
          <w:rFonts w:ascii="Times New Roman" w:hAnsi="Times New Roman" w:cs="Times New Roman"/>
          <w:sz w:val="24"/>
          <w:szCs w:val="24"/>
        </w:rPr>
      </w:pPr>
    </w:p>
    <w:p w14:paraId="2FD7C4EC" w14:textId="77777777" w:rsidR="00C01ACC" w:rsidRDefault="00C01ACC" w:rsidP="00ED60A2">
      <w:pPr>
        <w:rPr>
          <w:rStyle w:val="messagebody"/>
          <w:rFonts w:ascii="Times New Roman" w:hAnsi="Times New Roman" w:cs="Times New Roman"/>
          <w:sz w:val="24"/>
          <w:szCs w:val="24"/>
        </w:rPr>
      </w:pPr>
      <w:r w:rsidRPr="00C01ACC">
        <w:rPr>
          <w:rStyle w:val="messagebody"/>
          <w:rFonts w:ascii="Times New Roman" w:hAnsi="Times New Roman" w:cs="Times New Roman"/>
          <w:sz w:val="24"/>
          <w:szCs w:val="24"/>
        </w:rPr>
        <w:t>The scholarships in the amount of $2,500 each for outstanding graduate students are named for each of AASA's seven former executive directors. Recipients are honored at AASA's National Conference on Education and a $500 travel allowance is provided.</w:t>
      </w:r>
    </w:p>
    <w:p w14:paraId="03AA6AD4" w14:textId="77777777" w:rsidR="0035336C" w:rsidRDefault="0035336C" w:rsidP="00ED60A2">
      <w:pPr>
        <w:rPr>
          <w:rStyle w:val="messagebody"/>
          <w:rFonts w:ascii="Times New Roman" w:hAnsi="Times New Roman" w:cs="Times New Roman"/>
          <w:sz w:val="24"/>
          <w:szCs w:val="24"/>
        </w:rPr>
      </w:pPr>
    </w:p>
    <w:p w14:paraId="3BD0F95E" w14:textId="77777777" w:rsidR="0035336C" w:rsidRDefault="0035336C" w:rsidP="00ED60A2">
      <w:pPr>
        <w:rPr>
          <w:rStyle w:val="messagebody"/>
          <w:rFonts w:ascii="Times New Roman" w:hAnsi="Times New Roman" w:cs="Times New Roman"/>
          <w:sz w:val="24"/>
          <w:szCs w:val="24"/>
        </w:rPr>
      </w:pPr>
      <w:r>
        <w:rPr>
          <w:rStyle w:val="messagebody"/>
          <w:rFonts w:ascii="Times New Roman" w:hAnsi="Times New Roman" w:cs="Times New Roman"/>
          <w:sz w:val="24"/>
          <w:szCs w:val="24"/>
        </w:rPr>
        <w:t>For questions contact:</w:t>
      </w:r>
    </w:p>
    <w:p w14:paraId="5AFB6762" w14:textId="77777777" w:rsidR="0035336C" w:rsidRDefault="0035336C" w:rsidP="0035336C">
      <w:pPr>
        <w:rPr>
          <w:rStyle w:val="messagebody"/>
          <w:rFonts w:ascii="Times New Roman" w:hAnsi="Times New Roman" w:cs="Times New Roman"/>
          <w:sz w:val="24"/>
          <w:szCs w:val="24"/>
        </w:rPr>
      </w:pPr>
    </w:p>
    <w:p w14:paraId="79BA0B71" w14:textId="77777777" w:rsidR="0035336C" w:rsidRPr="0035336C" w:rsidRDefault="0035336C" w:rsidP="0035336C">
      <w:pPr>
        <w:rPr>
          <w:rStyle w:val="messagebody"/>
          <w:rFonts w:ascii="Times New Roman" w:hAnsi="Times New Roman" w:cs="Times New Roman"/>
          <w:sz w:val="24"/>
          <w:szCs w:val="24"/>
        </w:rPr>
      </w:pPr>
      <w:r w:rsidRPr="0035336C">
        <w:rPr>
          <w:rStyle w:val="messagebody"/>
          <w:rFonts w:ascii="Times New Roman" w:hAnsi="Times New Roman" w:cs="Times New Roman"/>
          <w:sz w:val="24"/>
          <w:szCs w:val="24"/>
        </w:rPr>
        <w:t>Bernadine Futrell, Director of Awards and Collaborations</w:t>
      </w:r>
      <w:r w:rsidRPr="0035336C">
        <w:rPr>
          <w:rStyle w:val="messagebody"/>
          <w:rFonts w:ascii="Times New Roman" w:hAnsi="Times New Roman" w:cs="Times New Roman"/>
          <w:sz w:val="24"/>
          <w:szCs w:val="24"/>
        </w:rPr>
        <w:tab/>
      </w:r>
      <w:r w:rsidRPr="0035336C">
        <w:rPr>
          <w:rStyle w:val="messagebody"/>
          <w:rFonts w:ascii="Times New Roman" w:hAnsi="Times New Roman" w:cs="Times New Roman"/>
          <w:sz w:val="24"/>
          <w:szCs w:val="24"/>
        </w:rPr>
        <w:tab/>
      </w:r>
      <w:r w:rsidRPr="0035336C">
        <w:rPr>
          <w:rStyle w:val="messagebody"/>
          <w:rFonts w:ascii="Times New Roman" w:hAnsi="Times New Roman" w:cs="Times New Roman"/>
          <w:sz w:val="24"/>
          <w:szCs w:val="24"/>
        </w:rPr>
        <w:tab/>
      </w:r>
    </w:p>
    <w:p w14:paraId="7155DD04" w14:textId="77777777" w:rsidR="0035336C" w:rsidRPr="0035336C" w:rsidRDefault="0035336C" w:rsidP="0035336C">
      <w:pPr>
        <w:rPr>
          <w:rStyle w:val="messagebody"/>
          <w:rFonts w:ascii="Times New Roman" w:hAnsi="Times New Roman" w:cs="Times New Roman"/>
          <w:sz w:val="24"/>
          <w:szCs w:val="24"/>
        </w:rPr>
      </w:pPr>
      <w:r w:rsidRPr="0035336C">
        <w:rPr>
          <w:rStyle w:val="messagebody"/>
          <w:rFonts w:ascii="Times New Roman" w:hAnsi="Times New Roman" w:cs="Times New Roman"/>
          <w:sz w:val="24"/>
          <w:szCs w:val="24"/>
        </w:rPr>
        <w:t xml:space="preserve">bfutrell@aasa.org </w:t>
      </w:r>
    </w:p>
    <w:p w14:paraId="060CE31C" w14:textId="77777777" w:rsidR="0035336C" w:rsidRPr="0035336C" w:rsidRDefault="0035336C" w:rsidP="0035336C">
      <w:pPr>
        <w:rPr>
          <w:rStyle w:val="messagebody"/>
          <w:rFonts w:ascii="Times New Roman" w:hAnsi="Times New Roman" w:cs="Times New Roman"/>
          <w:sz w:val="24"/>
          <w:szCs w:val="24"/>
        </w:rPr>
      </w:pPr>
      <w:r w:rsidRPr="0035336C">
        <w:rPr>
          <w:rStyle w:val="messagebody"/>
          <w:rFonts w:ascii="Times New Roman" w:hAnsi="Times New Roman" w:cs="Times New Roman"/>
          <w:sz w:val="24"/>
          <w:szCs w:val="24"/>
        </w:rPr>
        <w:t>1615 Duke Street</w:t>
      </w:r>
    </w:p>
    <w:p w14:paraId="37715801" w14:textId="77777777" w:rsidR="0035336C" w:rsidRDefault="0035336C" w:rsidP="0035336C">
      <w:pPr>
        <w:rPr>
          <w:rStyle w:val="messagebody"/>
          <w:rFonts w:ascii="Times New Roman" w:hAnsi="Times New Roman" w:cs="Times New Roman"/>
          <w:sz w:val="24"/>
          <w:szCs w:val="24"/>
        </w:rPr>
      </w:pPr>
      <w:r w:rsidRPr="0035336C">
        <w:rPr>
          <w:rStyle w:val="messagebody"/>
          <w:rFonts w:ascii="Times New Roman" w:hAnsi="Times New Roman" w:cs="Times New Roman"/>
          <w:sz w:val="24"/>
          <w:szCs w:val="24"/>
        </w:rPr>
        <w:t>Alexandria, VA  22314</w:t>
      </w:r>
    </w:p>
    <w:p w14:paraId="1249E5FF" w14:textId="77777777" w:rsidR="00C01ACC" w:rsidRPr="00C01ACC" w:rsidRDefault="00C01ACC" w:rsidP="00ED60A2">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380933FD" w14:textId="77777777" w:rsidR="00DB579C" w:rsidRPr="00DB579C" w:rsidRDefault="00DB579C" w:rsidP="00ED60A2">
      <w:pPr>
        <w:rPr>
          <w:rStyle w:val="messagebody"/>
          <w:rFonts w:ascii="Times New Roman" w:hAnsi="Times New Roman" w:cs="Times New Roman"/>
          <w:b/>
          <w:sz w:val="28"/>
          <w:szCs w:val="24"/>
          <w:u w:val="single"/>
        </w:rPr>
      </w:pPr>
      <w:r w:rsidRPr="00DB579C">
        <w:rPr>
          <w:rStyle w:val="messagebody"/>
          <w:rFonts w:ascii="Times New Roman" w:hAnsi="Times New Roman" w:cs="Times New Roman"/>
          <w:b/>
          <w:sz w:val="28"/>
          <w:szCs w:val="24"/>
          <w:u w:val="single"/>
        </w:rPr>
        <w:t>AFCEA Educational Foundation</w:t>
      </w:r>
    </w:p>
    <w:p w14:paraId="541C4E45" w14:textId="77777777" w:rsidR="00DB579C" w:rsidRDefault="00B071AF" w:rsidP="00ED60A2">
      <w:pPr>
        <w:rPr>
          <w:rStyle w:val="messagebody"/>
          <w:rFonts w:ascii="Times New Roman" w:hAnsi="Times New Roman" w:cs="Times New Roman"/>
          <w:sz w:val="24"/>
          <w:szCs w:val="24"/>
          <w:u w:val="single"/>
        </w:rPr>
      </w:pPr>
      <w:hyperlink r:id="rId42" w:history="1">
        <w:r w:rsidR="00DB579C" w:rsidRPr="00435D15">
          <w:rPr>
            <w:rStyle w:val="Hyperlink"/>
            <w:rFonts w:ascii="Times New Roman" w:hAnsi="Times New Roman" w:cs="Times New Roman"/>
            <w:sz w:val="24"/>
            <w:szCs w:val="24"/>
          </w:rPr>
          <w:t>http://www.afcea.org/site/?q=foundation/scholarships/stem-teacher</w:t>
        </w:r>
      </w:hyperlink>
    </w:p>
    <w:p w14:paraId="4C636AE1" w14:textId="77777777" w:rsidR="00DB579C" w:rsidRDefault="00DB579C" w:rsidP="00ED60A2">
      <w:pPr>
        <w:rPr>
          <w:rStyle w:val="messagebody"/>
          <w:rFonts w:ascii="Times New Roman" w:hAnsi="Times New Roman" w:cs="Times New Roman"/>
          <w:sz w:val="24"/>
          <w:szCs w:val="24"/>
        </w:rPr>
      </w:pPr>
    </w:p>
    <w:p w14:paraId="1D081FCB" w14:textId="77777777" w:rsidR="00DB579C" w:rsidRPr="00DB579C" w:rsidRDefault="00DB579C" w:rsidP="00DB579C">
      <w:pPr>
        <w:rPr>
          <w:rStyle w:val="messagebody"/>
          <w:rFonts w:ascii="Times New Roman" w:hAnsi="Times New Roman" w:cs="Times New Roman"/>
          <w:sz w:val="24"/>
          <w:szCs w:val="24"/>
        </w:rPr>
      </w:pPr>
      <w:r w:rsidRPr="00DB579C">
        <w:rPr>
          <w:rStyle w:val="messagebody"/>
          <w:rFonts w:ascii="Times New Roman" w:hAnsi="Times New Roman" w:cs="Times New Roman"/>
          <w:sz w:val="24"/>
          <w:szCs w:val="24"/>
        </w:rPr>
        <w:t>The AFCEA Educational Foundation is offering competitive based scholarships of $2,500 up to $5,000 each to students actively pursuing a graduate degree or credential/licensure for the purpose of teaching STEM (science, technology, engineering or math) subjects at a U.S. school in grades K-12.  The scholarships are made possible by generous contributions from Booz Allen Hamilton, AFCEA International and several of AFCEA’s regional chapters.</w:t>
      </w:r>
    </w:p>
    <w:p w14:paraId="5BB8715B" w14:textId="77777777" w:rsidR="00DB579C" w:rsidRPr="00DB579C" w:rsidRDefault="00DB579C" w:rsidP="00DB579C">
      <w:pPr>
        <w:rPr>
          <w:rStyle w:val="messagebody"/>
          <w:rFonts w:ascii="Times New Roman" w:hAnsi="Times New Roman" w:cs="Times New Roman"/>
          <w:sz w:val="24"/>
          <w:szCs w:val="24"/>
        </w:rPr>
      </w:pPr>
    </w:p>
    <w:p w14:paraId="4DE19C41" w14:textId="77777777" w:rsidR="00DB579C" w:rsidRPr="00DB579C" w:rsidRDefault="00DB579C" w:rsidP="00DB579C">
      <w:pPr>
        <w:rPr>
          <w:rStyle w:val="messagebody"/>
          <w:rFonts w:ascii="Times New Roman" w:hAnsi="Times New Roman" w:cs="Times New Roman"/>
          <w:sz w:val="24"/>
          <w:szCs w:val="24"/>
        </w:rPr>
      </w:pPr>
      <w:r w:rsidRPr="00DB579C">
        <w:rPr>
          <w:rStyle w:val="messagebody"/>
          <w:rFonts w:ascii="Times New Roman" w:hAnsi="Times New Roman" w:cs="Times New Roman"/>
          <w:sz w:val="24"/>
          <w:szCs w:val="24"/>
        </w:rPr>
        <w:t>To be eligible, students must be U.S. citizens. Graduate candidates must be attending an accredited U.S. college or university on-campus and majoring in secondary education for the purpose of teaching STEM (science, technology, engineering or math) subjects in a U.S. school in grades K-12. Graduate-level candidates must be currently taking at least two semester-equivalent classes at an accredited U.S. college or university at the time of application. Current credential and licensure students must have completed a bachelor’s of science degree or graduate degree in a STEM major.  Expected graduation/completion date cannot be in the year the scholarship is awarded. Undergraduate students are ineligible to apply.</w:t>
      </w:r>
    </w:p>
    <w:p w14:paraId="63344E8A" w14:textId="77777777" w:rsidR="00DB579C" w:rsidRPr="00DB579C" w:rsidRDefault="00DB579C" w:rsidP="00DB579C">
      <w:pPr>
        <w:rPr>
          <w:rStyle w:val="messagebody"/>
          <w:rFonts w:ascii="Times New Roman" w:hAnsi="Times New Roman" w:cs="Times New Roman"/>
          <w:sz w:val="24"/>
          <w:szCs w:val="24"/>
        </w:rPr>
      </w:pPr>
    </w:p>
    <w:p w14:paraId="68B5F7AC" w14:textId="77777777" w:rsidR="00DB579C" w:rsidRDefault="00DB579C" w:rsidP="00ED60A2">
      <w:pPr>
        <w:rPr>
          <w:rStyle w:val="messagebody"/>
          <w:rFonts w:ascii="Times New Roman" w:hAnsi="Times New Roman" w:cs="Times New Roman"/>
          <w:sz w:val="24"/>
          <w:szCs w:val="24"/>
        </w:rPr>
      </w:pPr>
      <w:r>
        <w:rPr>
          <w:rStyle w:val="messagebody"/>
          <w:rFonts w:ascii="Times New Roman" w:hAnsi="Times New Roman" w:cs="Times New Roman"/>
          <w:sz w:val="24"/>
          <w:szCs w:val="24"/>
        </w:rPr>
        <w:lastRenderedPageBreak/>
        <w:t>Senior</w:t>
      </w:r>
      <w:r w:rsidRPr="00DB579C">
        <w:rPr>
          <w:rStyle w:val="messagebody"/>
          <w:rFonts w:ascii="Times New Roman" w:hAnsi="Times New Roman" w:cs="Times New Roman"/>
          <w:sz w:val="24"/>
          <w:szCs w:val="24"/>
        </w:rPr>
        <w:t xml:space="preserve"> undergraduate level students in a dual degree teaching program will be re</w:t>
      </w:r>
      <w:r>
        <w:rPr>
          <w:rStyle w:val="messagebody"/>
          <w:rFonts w:ascii="Times New Roman" w:hAnsi="Times New Roman" w:cs="Times New Roman"/>
          <w:sz w:val="24"/>
          <w:szCs w:val="24"/>
        </w:rPr>
        <w:t>viewed on a case by case basis.</w:t>
      </w:r>
    </w:p>
    <w:p w14:paraId="27EB5EC6" w14:textId="77777777" w:rsidR="00DB579C" w:rsidRPr="00DB579C" w:rsidRDefault="00DB579C" w:rsidP="00ED60A2">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0B9F8AE1" w14:textId="77777777" w:rsidR="0047081D" w:rsidRPr="0047081D" w:rsidRDefault="0047081D" w:rsidP="00ED60A2">
      <w:pPr>
        <w:rPr>
          <w:rStyle w:val="messagebody"/>
          <w:rFonts w:ascii="Times New Roman" w:hAnsi="Times New Roman" w:cs="Times New Roman"/>
          <w:b/>
          <w:sz w:val="28"/>
          <w:szCs w:val="24"/>
          <w:u w:val="single"/>
        </w:rPr>
      </w:pPr>
      <w:proofErr w:type="spellStart"/>
      <w:r w:rsidRPr="0047081D">
        <w:rPr>
          <w:rStyle w:val="messagebody"/>
          <w:rFonts w:ascii="Times New Roman" w:hAnsi="Times New Roman" w:cs="Times New Roman"/>
          <w:b/>
          <w:sz w:val="28"/>
          <w:szCs w:val="24"/>
          <w:u w:val="single"/>
        </w:rPr>
        <w:t>Bushaw-Redumis</w:t>
      </w:r>
      <w:proofErr w:type="spellEnd"/>
      <w:r w:rsidRPr="0047081D">
        <w:rPr>
          <w:rStyle w:val="messagebody"/>
          <w:rFonts w:ascii="Times New Roman" w:hAnsi="Times New Roman" w:cs="Times New Roman"/>
          <w:b/>
          <w:sz w:val="28"/>
          <w:szCs w:val="24"/>
          <w:u w:val="single"/>
        </w:rPr>
        <w:t xml:space="preserve"> Pi Lambda Theta Scholarships</w:t>
      </w:r>
    </w:p>
    <w:p w14:paraId="029F8F04" w14:textId="77777777" w:rsidR="00F52D14" w:rsidRPr="00F52D14" w:rsidRDefault="00B071AF" w:rsidP="00ED60A2">
      <w:pPr>
        <w:rPr>
          <w:rFonts w:ascii="Times New Roman" w:hAnsi="Times New Roman" w:cs="Times New Roman"/>
          <w:sz w:val="24"/>
          <w:szCs w:val="24"/>
        </w:rPr>
      </w:pPr>
      <w:hyperlink r:id="rId43" w:history="1">
        <w:r w:rsidR="00F52D14" w:rsidRPr="00F52D14">
          <w:rPr>
            <w:rStyle w:val="Hyperlink"/>
            <w:rFonts w:ascii="Times New Roman" w:hAnsi="Times New Roman" w:cs="Times New Roman"/>
            <w:sz w:val="24"/>
            <w:szCs w:val="24"/>
          </w:rPr>
          <w:t>https://pilambda.org/s</w:t>
        </w:r>
        <w:r w:rsidR="00F52D14" w:rsidRPr="00F52D14">
          <w:rPr>
            <w:rStyle w:val="Hyperlink"/>
            <w:rFonts w:ascii="Times New Roman" w:hAnsi="Times New Roman" w:cs="Times New Roman"/>
            <w:sz w:val="24"/>
            <w:szCs w:val="24"/>
          </w:rPr>
          <w:t>cholarships/</w:t>
        </w:r>
      </w:hyperlink>
    </w:p>
    <w:p w14:paraId="75FEF56F" w14:textId="77777777" w:rsidR="0047081D" w:rsidRDefault="0047081D" w:rsidP="00ED60A2">
      <w:pPr>
        <w:rPr>
          <w:rStyle w:val="messagebody"/>
          <w:rFonts w:ascii="Times New Roman" w:hAnsi="Times New Roman" w:cs="Times New Roman"/>
          <w:sz w:val="24"/>
          <w:szCs w:val="24"/>
        </w:rPr>
      </w:pPr>
    </w:p>
    <w:p w14:paraId="511A918B" w14:textId="77777777" w:rsidR="0047081D" w:rsidRDefault="0047081D" w:rsidP="00ED60A2">
      <w:pPr>
        <w:rPr>
          <w:rStyle w:val="messagebody"/>
          <w:rFonts w:ascii="Times New Roman" w:hAnsi="Times New Roman" w:cs="Times New Roman"/>
          <w:sz w:val="24"/>
          <w:szCs w:val="24"/>
        </w:rPr>
      </w:pPr>
      <w:proofErr w:type="spellStart"/>
      <w:r w:rsidRPr="0047081D">
        <w:rPr>
          <w:rStyle w:val="messagebody"/>
          <w:rFonts w:ascii="Times New Roman" w:hAnsi="Times New Roman" w:cs="Times New Roman"/>
          <w:sz w:val="24"/>
          <w:szCs w:val="24"/>
        </w:rPr>
        <w:t>Bushaw-Redumis</w:t>
      </w:r>
      <w:proofErr w:type="spellEnd"/>
      <w:r w:rsidRPr="0047081D">
        <w:rPr>
          <w:rStyle w:val="messagebody"/>
          <w:rFonts w:ascii="Times New Roman" w:hAnsi="Times New Roman" w:cs="Times New Roman"/>
          <w:sz w:val="24"/>
          <w:szCs w:val="24"/>
        </w:rPr>
        <w:t xml:space="preserve"> Pi Lambda Theta Scholarships are awarded to outstanding full-time or part-time undergraduate students who are members of Pi Lambda Theta. The scholarship was established in 2010 and is sustained by a restricted fund established with the PDK Educational Foundation by a gift from William J. </w:t>
      </w:r>
      <w:proofErr w:type="spellStart"/>
      <w:r w:rsidRPr="0047081D">
        <w:rPr>
          <w:rStyle w:val="messagebody"/>
          <w:rFonts w:ascii="Times New Roman" w:hAnsi="Times New Roman" w:cs="Times New Roman"/>
          <w:sz w:val="24"/>
          <w:szCs w:val="24"/>
        </w:rPr>
        <w:t>Bushaw</w:t>
      </w:r>
      <w:proofErr w:type="spellEnd"/>
      <w:r w:rsidRPr="0047081D">
        <w:rPr>
          <w:rStyle w:val="messagebody"/>
          <w:rFonts w:ascii="Times New Roman" w:hAnsi="Times New Roman" w:cs="Times New Roman"/>
          <w:sz w:val="24"/>
          <w:szCs w:val="24"/>
        </w:rPr>
        <w:t>, PhD., and his wife, Irene.</w:t>
      </w:r>
    </w:p>
    <w:p w14:paraId="034E62D5" w14:textId="77777777" w:rsidR="0047081D" w:rsidRDefault="0047081D" w:rsidP="00ED60A2">
      <w:pPr>
        <w:rPr>
          <w:rStyle w:val="messagebody"/>
          <w:rFonts w:ascii="Times New Roman" w:hAnsi="Times New Roman" w:cs="Times New Roman"/>
          <w:sz w:val="24"/>
          <w:szCs w:val="24"/>
        </w:rPr>
      </w:pPr>
    </w:p>
    <w:p w14:paraId="713236FB" w14:textId="77777777" w:rsidR="00ED60A2" w:rsidRPr="00ED60A2" w:rsidRDefault="00ED60A2" w:rsidP="00ED60A2">
      <w:pPr>
        <w:rPr>
          <w:rStyle w:val="messagebody"/>
          <w:rFonts w:ascii="Times New Roman" w:hAnsi="Times New Roman" w:cs="Times New Roman"/>
          <w:sz w:val="24"/>
          <w:szCs w:val="24"/>
        </w:rPr>
      </w:pPr>
      <w:r w:rsidRPr="00ED60A2">
        <w:rPr>
          <w:rStyle w:val="messagebody"/>
          <w:rFonts w:ascii="Times New Roman" w:hAnsi="Times New Roman" w:cs="Times New Roman"/>
          <w:sz w:val="24"/>
          <w:szCs w:val="24"/>
        </w:rPr>
        <w:t>Each scholarship consists of a tuition payment of $1,000 which is disbursed directly to an accredited college or university to the bursar account of the recipient.</w:t>
      </w:r>
    </w:p>
    <w:p w14:paraId="2E741E78" w14:textId="77777777" w:rsidR="00ED60A2" w:rsidRPr="00ED60A2" w:rsidRDefault="00ED60A2" w:rsidP="00ED60A2">
      <w:pPr>
        <w:rPr>
          <w:rStyle w:val="messagebody"/>
          <w:rFonts w:ascii="Times New Roman" w:hAnsi="Times New Roman" w:cs="Times New Roman"/>
          <w:sz w:val="24"/>
          <w:szCs w:val="24"/>
        </w:rPr>
      </w:pPr>
    </w:p>
    <w:p w14:paraId="37C19F8F" w14:textId="77777777" w:rsidR="00ED60A2" w:rsidRPr="00ED60A2" w:rsidRDefault="00ED60A2" w:rsidP="00ED60A2">
      <w:pPr>
        <w:rPr>
          <w:rStyle w:val="messagebody"/>
          <w:rFonts w:ascii="Times New Roman" w:hAnsi="Times New Roman" w:cs="Times New Roman"/>
          <w:sz w:val="24"/>
          <w:szCs w:val="24"/>
        </w:rPr>
      </w:pPr>
      <w:r w:rsidRPr="00ED60A2">
        <w:rPr>
          <w:rStyle w:val="messagebody"/>
          <w:rFonts w:ascii="Times New Roman" w:hAnsi="Times New Roman" w:cs="Times New Roman"/>
          <w:sz w:val="24"/>
          <w:szCs w:val="24"/>
        </w:rPr>
        <w:t>The application must inc</w:t>
      </w:r>
      <w:r w:rsidR="0047081D">
        <w:rPr>
          <w:rStyle w:val="messagebody"/>
          <w:rFonts w:ascii="Times New Roman" w:hAnsi="Times New Roman" w:cs="Times New Roman"/>
          <w:sz w:val="24"/>
          <w:szCs w:val="24"/>
        </w:rPr>
        <w:t>lude evidence that they</w:t>
      </w:r>
      <w:r w:rsidRPr="00ED60A2">
        <w:rPr>
          <w:rStyle w:val="messagebody"/>
          <w:rFonts w:ascii="Times New Roman" w:hAnsi="Times New Roman" w:cs="Times New Roman"/>
          <w:sz w:val="24"/>
          <w:szCs w:val="24"/>
        </w:rPr>
        <w:t>:</w:t>
      </w:r>
    </w:p>
    <w:p w14:paraId="1A13131C" w14:textId="77777777" w:rsidR="00ED60A2" w:rsidRPr="00ED60A2" w:rsidRDefault="00ED60A2" w:rsidP="00ED60A2">
      <w:pPr>
        <w:rPr>
          <w:rStyle w:val="messagebody"/>
          <w:rFonts w:ascii="Times New Roman" w:hAnsi="Times New Roman" w:cs="Times New Roman"/>
          <w:sz w:val="24"/>
          <w:szCs w:val="24"/>
        </w:rPr>
      </w:pPr>
    </w:p>
    <w:p w14:paraId="68D0CAB3" w14:textId="77777777" w:rsidR="00ED60A2" w:rsidRPr="0047081D" w:rsidRDefault="0047081D" w:rsidP="0047081D">
      <w:pPr>
        <w:pStyle w:val="ListParagraph"/>
        <w:numPr>
          <w:ilvl w:val="0"/>
          <w:numId w:val="10"/>
        </w:numPr>
        <w:rPr>
          <w:rStyle w:val="messagebody"/>
          <w:rFonts w:ascii="Times New Roman" w:hAnsi="Times New Roman" w:cs="Times New Roman"/>
          <w:sz w:val="24"/>
          <w:szCs w:val="24"/>
        </w:rPr>
      </w:pPr>
      <w:r>
        <w:rPr>
          <w:rStyle w:val="messagebody"/>
          <w:rFonts w:ascii="Times New Roman" w:hAnsi="Times New Roman" w:cs="Times New Roman"/>
          <w:sz w:val="24"/>
          <w:szCs w:val="24"/>
        </w:rPr>
        <w:t>Are a</w:t>
      </w:r>
      <w:r w:rsidR="00ED60A2" w:rsidRPr="0047081D">
        <w:rPr>
          <w:rStyle w:val="messagebody"/>
          <w:rFonts w:ascii="Times New Roman" w:hAnsi="Times New Roman" w:cs="Times New Roman"/>
          <w:sz w:val="24"/>
          <w:szCs w:val="24"/>
        </w:rPr>
        <w:t xml:space="preserve">n undergraduate member in good standing of Pi Lambda </w:t>
      </w:r>
      <w:proofErr w:type="gramStart"/>
      <w:r w:rsidR="00ED60A2" w:rsidRPr="0047081D">
        <w:rPr>
          <w:rStyle w:val="messagebody"/>
          <w:rFonts w:ascii="Times New Roman" w:hAnsi="Times New Roman" w:cs="Times New Roman"/>
          <w:sz w:val="24"/>
          <w:szCs w:val="24"/>
        </w:rPr>
        <w:t>Theta.</w:t>
      </w:r>
      <w:proofErr w:type="gramEnd"/>
    </w:p>
    <w:p w14:paraId="2CFD1157" w14:textId="77777777" w:rsidR="00ED60A2" w:rsidRPr="0047081D" w:rsidRDefault="0047081D" w:rsidP="0047081D">
      <w:pPr>
        <w:pStyle w:val="ListParagraph"/>
        <w:numPr>
          <w:ilvl w:val="0"/>
          <w:numId w:val="10"/>
        </w:numPr>
        <w:rPr>
          <w:rStyle w:val="messagebody"/>
          <w:rFonts w:ascii="Times New Roman" w:hAnsi="Times New Roman" w:cs="Times New Roman"/>
          <w:sz w:val="24"/>
          <w:szCs w:val="24"/>
        </w:rPr>
      </w:pPr>
      <w:r w:rsidRPr="0047081D">
        <w:rPr>
          <w:rStyle w:val="messagebody"/>
          <w:rFonts w:ascii="Times New Roman" w:hAnsi="Times New Roman" w:cs="Times New Roman"/>
          <w:sz w:val="24"/>
          <w:szCs w:val="24"/>
        </w:rPr>
        <w:t>Have</w:t>
      </w:r>
      <w:r w:rsidR="00ED60A2" w:rsidRPr="0047081D">
        <w:rPr>
          <w:rStyle w:val="messagebody"/>
          <w:rFonts w:ascii="Times New Roman" w:hAnsi="Times New Roman" w:cs="Times New Roman"/>
          <w:sz w:val="24"/>
          <w:szCs w:val="24"/>
        </w:rPr>
        <w:t xml:space="preserve"> a cumulative grade point average of at least a 3.5 on a 4.0 scale.</w:t>
      </w:r>
    </w:p>
    <w:p w14:paraId="038F080E" w14:textId="77777777" w:rsidR="00ED60A2" w:rsidRPr="0047081D" w:rsidRDefault="0047081D" w:rsidP="0047081D">
      <w:pPr>
        <w:pStyle w:val="ListParagraph"/>
        <w:numPr>
          <w:ilvl w:val="0"/>
          <w:numId w:val="10"/>
        </w:numPr>
        <w:rPr>
          <w:rStyle w:val="messagebody"/>
          <w:rFonts w:ascii="Times New Roman" w:hAnsi="Times New Roman" w:cs="Times New Roman"/>
          <w:sz w:val="24"/>
          <w:szCs w:val="24"/>
        </w:rPr>
      </w:pPr>
      <w:r w:rsidRPr="0047081D">
        <w:rPr>
          <w:rStyle w:val="messagebody"/>
          <w:rFonts w:ascii="Times New Roman" w:hAnsi="Times New Roman" w:cs="Times New Roman"/>
          <w:sz w:val="24"/>
          <w:szCs w:val="24"/>
        </w:rPr>
        <w:t>Display</w:t>
      </w:r>
      <w:r w:rsidR="00ED60A2" w:rsidRPr="0047081D">
        <w:rPr>
          <w:rStyle w:val="messagebody"/>
          <w:rFonts w:ascii="Times New Roman" w:hAnsi="Times New Roman" w:cs="Times New Roman"/>
          <w:sz w:val="24"/>
          <w:szCs w:val="24"/>
        </w:rPr>
        <w:t xml:space="preserve"> potential for leadership.</w:t>
      </w:r>
    </w:p>
    <w:p w14:paraId="2134C593" w14:textId="77777777" w:rsidR="00ED60A2" w:rsidRPr="0047081D" w:rsidRDefault="0047081D" w:rsidP="0047081D">
      <w:pPr>
        <w:pStyle w:val="ListParagraph"/>
        <w:numPr>
          <w:ilvl w:val="0"/>
          <w:numId w:val="10"/>
        </w:numPr>
        <w:rPr>
          <w:rStyle w:val="messagebody"/>
          <w:rFonts w:ascii="Times New Roman" w:hAnsi="Times New Roman" w:cs="Times New Roman"/>
          <w:sz w:val="24"/>
          <w:szCs w:val="24"/>
        </w:rPr>
      </w:pPr>
      <w:r w:rsidRPr="0047081D">
        <w:rPr>
          <w:rStyle w:val="messagebody"/>
          <w:rFonts w:ascii="Times New Roman" w:hAnsi="Times New Roman" w:cs="Times New Roman"/>
          <w:sz w:val="24"/>
          <w:szCs w:val="24"/>
        </w:rPr>
        <w:t>Are</w:t>
      </w:r>
      <w:r w:rsidR="00ED60A2" w:rsidRPr="0047081D">
        <w:rPr>
          <w:rStyle w:val="messagebody"/>
          <w:rFonts w:ascii="Times New Roman" w:hAnsi="Times New Roman" w:cs="Times New Roman"/>
          <w:sz w:val="24"/>
          <w:szCs w:val="24"/>
        </w:rPr>
        <w:t xml:space="preserve"> pursuing a career in some area of the field of education.</w:t>
      </w:r>
    </w:p>
    <w:p w14:paraId="008C4CA2" w14:textId="77777777" w:rsidR="00ED60A2" w:rsidRPr="0047081D" w:rsidRDefault="0047081D" w:rsidP="0047081D">
      <w:pPr>
        <w:pStyle w:val="ListParagraph"/>
        <w:numPr>
          <w:ilvl w:val="0"/>
          <w:numId w:val="10"/>
        </w:numPr>
        <w:rPr>
          <w:rStyle w:val="messagebody"/>
          <w:rFonts w:ascii="Times New Roman" w:hAnsi="Times New Roman" w:cs="Times New Roman"/>
          <w:sz w:val="24"/>
          <w:szCs w:val="24"/>
        </w:rPr>
      </w:pPr>
      <w:r w:rsidRPr="0047081D">
        <w:rPr>
          <w:rStyle w:val="messagebody"/>
          <w:rFonts w:ascii="Times New Roman" w:hAnsi="Times New Roman" w:cs="Times New Roman"/>
          <w:sz w:val="24"/>
          <w:szCs w:val="24"/>
        </w:rPr>
        <w:t>Are enrolled full</w:t>
      </w:r>
      <w:r w:rsidR="00ED60A2" w:rsidRPr="0047081D">
        <w:rPr>
          <w:rStyle w:val="messagebody"/>
          <w:rFonts w:ascii="Times New Roman" w:hAnsi="Times New Roman" w:cs="Times New Roman"/>
          <w:sz w:val="24"/>
          <w:szCs w:val="24"/>
        </w:rPr>
        <w:t xml:space="preserve"> or part-time for a minimum of three hours in a regionally accredited institution during the year following the award.</w:t>
      </w:r>
    </w:p>
    <w:p w14:paraId="2164871E" w14:textId="77777777" w:rsidR="00ED60A2" w:rsidRDefault="00ED60A2">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r w:rsidR="0047081D">
        <w:rPr>
          <w:rStyle w:val="messagebody"/>
          <w:rFonts w:ascii="Times New Roman" w:hAnsi="Times New Roman" w:cs="Times New Roman"/>
          <w:sz w:val="24"/>
          <w:szCs w:val="24"/>
        </w:rPr>
        <w:t>----------------------------</w:t>
      </w:r>
    </w:p>
    <w:p w14:paraId="28A06072" w14:textId="77777777" w:rsidR="00ED60A2" w:rsidRDefault="00ED60A2" w:rsidP="00ED60A2">
      <w:pPr>
        <w:rPr>
          <w:rFonts w:ascii="Times New Roman" w:hAnsi="Times New Roman" w:cs="Times New Roman"/>
          <w:b/>
          <w:sz w:val="28"/>
          <w:szCs w:val="24"/>
          <w:u w:val="single"/>
        </w:rPr>
      </w:pPr>
      <w:r w:rsidRPr="00ED60A2">
        <w:rPr>
          <w:rFonts w:ascii="Times New Roman" w:hAnsi="Times New Roman" w:cs="Times New Roman"/>
          <w:b/>
          <w:sz w:val="28"/>
          <w:szCs w:val="24"/>
          <w:u w:val="single"/>
        </w:rPr>
        <w:t xml:space="preserve">The </w:t>
      </w:r>
      <w:proofErr w:type="spellStart"/>
      <w:r w:rsidRPr="00ED60A2">
        <w:rPr>
          <w:rFonts w:ascii="Times New Roman" w:hAnsi="Times New Roman" w:cs="Times New Roman"/>
          <w:b/>
          <w:sz w:val="28"/>
          <w:szCs w:val="24"/>
          <w:u w:val="single"/>
        </w:rPr>
        <w:t>Edwyna</w:t>
      </w:r>
      <w:proofErr w:type="spellEnd"/>
      <w:r w:rsidRPr="00ED60A2">
        <w:rPr>
          <w:rFonts w:ascii="Times New Roman" w:hAnsi="Times New Roman" w:cs="Times New Roman"/>
          <w:b/>
          <w:sz w:val="28"/>
          <w:szCs w:val="24"/>
          <w:u w:val="single"/>
        </w:rPr>
        <w:t xml:space="preserve"> </w:t>
      </w:r>
      <w:proofErr w:type="spellStart"/>
      <w:r w:rsidRPr="00ED60A2">
        <w:rPr>
          <w:rFonts w:ascii="Times New Roman" w:hAnsi="Times New Roman" w:cs="Times New Roman"/>
          <w:b/>
          <w:sz w:val="28"/>
          <w:szCs w:val="24"/>
          <w:u w:val="single"/>
        </w:rPr>
        <w:t>Wheadon</w:t>
      </w:r>
      <w:proofErr w:type="spellEnd"/>
      <w:r w:rsidRPr="00ED60A2">
        <w:rPr>
          <w:rFonts w:ascii="Times New Roman" w:hAnsi="Times New Roman" w:cs="Times New Roman"/>
          <w:b/>
          <w:sz w:val="28"/>
          <w:szCs w:val="24"/>
          <w:u w:val="single"/>
        </w:rPr>
        <w:t xml:space="preserve"> Postgraduate Training Scholarship Fund</w:t>
      </w:r>
    </w:p>
    <w:p w14:paraId="2BA0AC87" w14:textId="77777777" w:rsidR="00ED60A2" w:rsidRPr="00ED60A2" w:rsidRDefault="00B071AF" w:rsidP="00ED60A2">
      <w:pPr>
        <w:rPr>
          <w:rFonts w:ascii="Times New Roman" w:hAnsi="Times New Roman" w:cs="Times New Roman"/>
          <w:sz w:val="24"/>
          <w:szCs w:val="24"/>
          <w:u w:val="single"/>
        </w:rPr>
      </w:pPr>
      <w:hyperlink r:id="rId44" w:history="1">
        <w:r w:rsidR="00ED60A2" w:rsidRPr="00ED60A2">
          <w:rPr>
            <w:rStyle w:val="Hyperlink"/>
            <w:rFonts w:ascii="Times New Roman" w:hAnsi="Times New Roman" w:cs="Times New Roman"/>
            <w:sz w:val="24"/>
            <w:szCs w:val="24"/>
          </w:rPr>
          <w:t>http://www</w:t>
        </w:r>
        <w:r w:rsidR="00ED60A2" w:rsidRPr="00ED60A2">
          <w:rPr>
            <w:rStyle w:val="Hyperlink"/>
            <w:rFonts w:ascii="Times New Roman" w:hAnsi="Times New Roman" w:cs="Times New Roman"/>
            <w:sz w:val="24"/>
            <w:szCs w:val="24"/>
          </w:rPr>
          <w:t>.ncte.org/second/awards/wheadon</w:t>
        </w:r>
      </w:hyperlink>
    </w:p>
    <w:p w14:paraId="6E7A0199" w14:textId="77777777" w:rsidR="003D1202" w:rsidRDefault="003D1202" w:rsidP="00ED60A2">
      <w:pPr>
        <w:rPr>
          <w:rFonts w:ascii="Times New Roman" w:hAnsi="Times New Roman" w:cs="Times New Roman"/>
          <w:sz w:val="24"/>
          <w:szCs w:val="24"/>
          <w:highlight w:val="yellow"/>
        </w:rPr>
      </w:pPr>
    </w:p>
    <w:p w14:paraId="0E1C8B97" w14:textId="11406547" w:rsidR="00ED60A2" w:rsidRPr="00ED60A2" w:rsidRDefault="00ED60A2" w:rsidP="00ED60A2">
      <w:pPr>
        <w:rPr>
          <w:rFonts w:ascii="Times New Roman" w:hAnsi="Times New Roman" w:cs="Times New Roman"/>
          <w:sz w:val="24"/>
          <w:szCs w:val="24"/>
        </w:rPr>
      </w:pPr>
      <w:r w:rsidRPr="00ED60A2">
        <w:rPr>
          <w:rFonts w:ascii="Times New Roman" w:hAnsi="Times New Roman" w:cs="Times New Roman"/>
          <w:sz w:val="24"/>
          <w:szCs w:val="24"/>
        </w:rPr>
        <w:t xml:space="preserve">The </w:t>
      </w:r>
      <w:proofErr w:type="spellStart"/>
      <w:r w:rsidRPr="00ED60A2">
        <w:rPr>
          <w:rFonts w:ascii="Times New Roman" w:hAnsi="Times New Roman" w:cs="Times New Roman"/>
          <w:sz w:val="24"/>
          <w:szCs w:val="24"/>
        </w:rPr>
        <w:t>Edwyna</w:t>
      </w:r>
      <w:proofErr w:type="spellEnd"/>
      <w:r w:rsidRPr="00ED60A2">
        <w:rPr>
          <w:rFonts w:ascii="Times New Roman" w:hAnsi="Times New Roman" w:cs="Times New Roman"/>
          <w:sz w:val="24"/>
          <w:szCs w:val="24"/>
        </w:rPr>
        <w:t xml:space="preserve"> </w:t>
      </w:r>
      <w:proofErr w:type="spellStart"/>
      <w:r w:rsidRPr="00ED60A2">
        <w:rPr>
          <w:rFonts w:ascii="Times New Roman" w:hAnsi="Times New Roman" w:cs="Times New Roman"/>
          <w:sz w:val="24"/>
          <w:szCs w:val="24"/>
        </w:rPr>
        <w:t>Wheadon</w:t>
      </w:r>
      <w:proofErr w:type="spellEnd"/>
      <w:r w:rsidRPr="00ED60A2">
        <w:rPr>
          <w:rFonts w:ascii="Times New Roman" w:hAnsi="Times New Roman" w:cs="Times New Roman"/>
          <w:sz w:val="24"/>
          <w:szCs w:val="24"/>
        </w:rPr>
        <w:t xml:space="preserve"> Postgraduate Training Scholarship Fund provides funding for professional development experiences for English/Language Arts teachers working in public educational institutions. The purpose of the scholarship is to support postgraduate training to enhance teaching skills and/or career development in teaching.</w:t>
      </w:r>
    </w:p>
    <w:p w14:paraId="7823D9D9" w14:textId="77777777" w:rsidR="00ED60A2" w:rsidRPr="00ED60A2" w:rsidRDefault="00ED60A2" w:rsidP="00ED60A2">
      <w:pPr>
        <w:rPr>
          <w:rFonts w:ascii="Times New Roman" w:hAnsi="Times New Roman" w:cs="Times New Roman"/>
          <w:sz w:val="24"/>
          <w:szCs w:val="24"/>
        </w:rPr>
      </w:pPr>
    </w:p>
    <w:p w14:paraId="12694A4D" w14:textId="77777777" w:rsidR="00ED60A2" w:rsidRPr="00ED60A2" w:rsidRDefault="00ED60A2" w:rsidP="00ED60A2">
      <w:pPr>
        <w:rPr>
          <w:rFonts w:ascii="Times New Roman" w:hAnsi="Times New Roman" w:cs="Times New Roman"/>
          <w:sz w:val="24"/>
          <w:szCs w:val="24"/>
        </w:rPr>
      </w:pPr>
      <w:r w:rsidRPr="00ED60A2">
        <w:rPr>
          <w:rFonts w:ascii="Times New Roman" w:hAnsi="Times New Roman" w:cs="Times New Roman"/>
          <w:sz w:val="24"/>
          <w:szCs w:val="24"/>
        </w:rPr>
        <w:t>The $500 scholarship is awarded once each year. On behalf of the recipient, scholarship payments are issued directly to any of the following: accredited, degree-granting public and private two-year junior and community colleges, four-year colleges and universities, and graduate and professional schools. Scholarship payments may be used toward degree or non-degree courses.</w:t>
      </w:r>
    </w:p>
    <w:p w14:paraId="6C54382C" w14:textId="77777777" w:rsidR="00ED60A2" w:rsidRPr="00ED60A2" w:rsidRDefault="00ED60A2" w:rsidP="00ED60A2">
      <w:pPr>
        <w:rPr>
          <w:rFonts w:ascii="Times New Roman" w:hAnsi="Times New Roman" w:cs="Times New Roman"/>
          <w:sz w:val="24"/>
          <w:szCs w:val="24"/>
        </w:rPr>
      </w:pPr>
    </w:p>
    <w:p w14:paraId="75FBE5C5" w14:textId="77777777" w:rsidR="00ED60A2" w:rsidRPr="00ED60A2" w:rsidRDefault="00ED60A2" w:rsidP="00ED60A2">
      <w:pPr>
        <w:rPr>
          <w:rFonts w:ascii="Times New Roman" w:hAnsi="Times New Roman" w:cs="Times New Roman"/>
          <w:sz w:val="24"/>
          <w:szCs w:val="24"/>
        </w:rPr>
      </w:pPr>
      <w:r w:rsidRPr="00ED60A2">
        <w:rPr>
          <w:rFonts w:ascii="Times New Roman" w:hAnsi="Times New Roman" w:cs="Times New Roman"/>
          <w:sz w:val="24"/>
          <w:szCs w:val="24"/>
        </w:rPr>
        <w:t>Qualifications</w:t>
      </w:r>
    </w:p>
    <w:p w14:paraId="5BAAA516" w14:textId="77777777" w:rsidR="00ED60A2" w:rsidRPr="00ED60A2" w:rsidRDefault="00ED60A2" w:rsidP="00ED60A2">
      <w:pPr>
        <w:rPr>
          <w:rFonts w:ascii="Times New Roman" w:hAnsi="Times New Roman" w:cs="Times New Roman"/>
          <w:sz w:val="24"/>
          <w:szCs w:val="24"/>
        </w:rPr>
      </w:pPr>
    </w:p>
    <w:p w14:paraId="20B8F09C" w14:textId="36080243" w:rsidR="005E2EC3" w:rsidRDefault="00ED60A2" w:rsidP="00ED60A2">
      <w:pPr>
        <w:rPr>
          <w:rFonts w:ascii="Times New Roman" w:hAnsi="Times New Roman" w:cs="Times New Roman"/>
          <w:sz w:val="24"/>
          <w:szCs w:val="24"/>
        </w:rPr>
      </w:pPr>
      <w:r w:rsidRPr="00ED60A2">
        <w:rPr>
          <w:rFonts w:ascii="Times New Roman" w:hAnsi="Times New Roman" w:cs="Times New Roman"/>
          <w:sz w:val="24"/>
          <w:szCs w:val="24"/>
        </w:rPr>
        <w:t>Applicants are required to be teachers of English/Language Arts in a publicly funded institution. At the time of the award, the recipient must also be a member of NCTE.</w:t>
      </w:r>
    </w:p>
    <w:p w14:paraId="0C8F84D0" w14:textId="77777777" w:rsidR="005E2EC3" w:rsidRDefault="005E2EC3" w:rsidP="005E2EC3">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6C4B8573" w14:textId="3E477E95" w:rsidR="005E2EC3" w:rsidRPr="0052267C" w:rsidRDefault="0052267C" w:rsidP="00ED60A2">
      <w:pPr>
        <w:rPr>
          <w:rFonts w:ascii="Times New Roman" w:hAnsi="Times New Roman" w:cs="Times New Roman"/>
          <w:b/>
          <w:sz w:val="24"/>
          <w:szCs w:val="24"/>
          <w:u w:val="single"/>
        </w:rPr>
      </w:pPr>
      <w:r w:rsidRPr="0052267C">
        <w:rPr>
          <w:rFonts w:ascii="Times New Roman" w:hAnsi="Times New Roman" w:cs="Times New Roman"/>
          <w:b/>
          <w:color w:val="404040"/>
          <w:sz w:val="28"/>
          <w:szCs w:val="24"/>
          <w:u w:val="single"/>
          <w:shd w:val="clear" w:color="auto" w:fill="FFFFFF"/>
        </w:rPr>
        <w:t xml:space="preserve">Technology and Engineering </w:t>
      </w:r>
      <w:r w:rsidRPr="0052267C">
        <w:rPr>
          <w:rFonts w:ascii="Times New Roman" w:hAnsi="Times New Roman" w:cs="Times New Roman"/>
          <w:b/>
          <w:color w:val="404040"/>
          <w:sz w:val="28"/>
          <w:szCs w:val="24"/>
          <w:u w:val="single"/>
          <w:shd w:val="clear" w:color="auto" w:fill="FFFFFF"/>
        </w:rPr>
        <w:t>T</w:t>
      </w:r>
      <w:r w:rsidRPr="0052267C">
        <w:rPr>
          <w:rFonts w:ascii="Times New Roman" w:hAnsi="Times New Roman" w:cs="Times New Roman"/>
          <w:b/>
          <w:color w:val="404040"/>
          <w:sz w:val="28"/>
          <w:szCs w:val="24"/>
          <w:u w:val="single"/>
          <w:shd w:val="clear" w:color="auto" w:fill="FFFFFF"/>
        </w:rPr>
        <w:t>eacher</w:t>
      </w:r>
      <w:r w:rsidRPr="0052267C">
        <w:rPr>
          <w:rFonts w:ascii="Times New Roman" w:hAnsi="Times New Roman" w:cs="Times New Roman"/>
          <w:b/>
          <w:color w:val="404040"/>
          <w:sz w:val="28"/>
          <w:szCs w:val="24"/>
          <w:u w:val="single"/>
          <w:shd w:val="clear" w:color="auto" w:fill="FFFFFF"/>
        </w:rPr>
        <w:t xml:space="preserve"> Scholarship</w:t>
      </w:r>
    </w:p>
    <w:p w14:paraId="4A1599FC" w14:textId="77777777" w:rsidR="005E2EC3" w:rsidRDefault="005E2EC3" w:rsidP="00ED60A2">
      <w:pPr>
        <w:rPr>
          <w:rFonts w:ascii="Times New Roman" w:hAnsi="Times New Roman" w:cs="Times New Roman"/>
          <w:sz w:val="24"/>
          <w:szCs w:val="24"/>
        </w:rPr>
      </w:pPr>
    </w:p>
    <w:p w14:paraId="74893512" w14:textId="0A77162F" w:rsidR="005E2EC3" w:rsidRDefault="005E2EC3" w:rsidP="00ED60A2">
      <w:pPr>
        <w:rPr>
          <w:rFonts w:ascii="Times New Roman" w:hAnsi="Times New Roman" w:cs="Times New Roman"/>
          <w:sz w:val="24"/>
          <w:szCs w:val="24"/>
        </w:rPr>
      </w:pPr>
      <w:hyperlink r:id="rId45" w:history="1">
        <w:r w:rsidRPr="00DD4766">
          <w:rPr>
            <w:rStyle w:val="Hyperlink"/>
            <w:rFonts w:ascii="Times New Roman" w:hAnsi="Times New Roman" w:cs="Times New Roman"/>
            <w:sz w:val="24"/>
            <w:szCs w:val="24"/>
          </w:rPr>
          <w:t>https://www.iteea.org/Activities/AwardsScholarships.aspx</w:t>
        </w:r>
      </w:hyperlink>
    </w:p>
    <w:p w14:paraId="159AB655" w14:textId="6B51A9A0" w:rsidR="0052267C" w:rsidRDefault="0052267C" w:rsidP="00ED60A2">
      <w:pPr>
        <w:rPr>
          <w:rFonts w:ascii="Times New Roman" w:hAnsi="Times New Roman" w:cs="Times New Roman"/>
          <w:sz w:val="24"/>
          <w:szCs w:val="24"/>
        </w:rPr>
      </w:pPr>
    </w:p>
    <w:p w14:paraId="36E55BA8" w14:textId="3D325928" w:rsidR="0052267C" w:rsidRDefault="0052267C" w:rsidP="00ED60A2">
      <w:pPr>
        <w:rPr>
          <w:rFonts w:ascii="Times New Roman" w:hAnsi="Times New Roman" w:cs="Times New Roman"/>
          <w:sz w:val="24"/>
          <w:szCs w:val="24"/>
        </w:rPr>
      </w:pPr>
      <w:hyperlink r:id="rId46" w:history="1">
        <w:r w:rsidRPr="00DD4766">
          <w:rPr>
            <w:rStyle w:val="Hyperlink"/>
            <w:rFonts w:ascii="Times New Roman" w:hAnsi="Times New Roman" w:cs="Times New Roman"/>
            <w:sz w:val="24"/>
            <w:szCs w:val="24"/>
          </w:rPr>
          <w:t>https://www.iteea.org/Activities/AwardsScholarships/39070/VeteransMakeGreatSTEMTeachers.aspx</w:t>
        </w:r>
      </w:hyperlink>
    </w:p>
    <w:p w14:paraId="45EFF808" w14:textId="7437DE62" w:rsidR="005E2EC3" w:rsidRDefault="005E2EC3" w:rsidP="00ED60A2">
      <w:pPr>
        <w:rPr>
          <w:rFonts w:ascii="Times New Roman" w:hAnsi="Times New Roman" w:cs="Times New Roman"/>
          <w:sz w:val="24"/>
          <w:szCs w:val="24"/>
        </w:rPr>
      </w:pPr>
    </w:p>
    <w:p w14:paraId="1E5B58F4" w14:textId="7BC31B48" w:rsidR="005E2EC3" w:rsidRDefault="00215932" w:rsidP="00ED60A2">
      <w:pPr>
        <w:rPr>
          <w:rFonts w:ascii="Times New Roman" w:hAnsi="Times New Roman" w:cs="Times New Roman"/>
          <w:color w:val="404040"/>
          <w:sz w:val="24"/>
          <w:szCs w:val="24"/>
          <w:shd w:val="clear" w:color="auto" w:fill="FFFFFF"/>
        </w:rPr>
      </w:pPr>
      <w:r w:rsidRPr="00215932">
        <w:rPr>
          <w:rFonts w:ascii="Times New Roman" w:hAnsi="Times New Roman" w:cs="Times New Roman"/>
          <w:color w:val="404040"/>
          <w:sz w:val="24"/>
          <w:szCs w:val="24"/>
          <w:shd w:val="clear" w:color="auto" w:fill="FFFFFF"/>
        </w:rPr>
        <w:t>Veterans who are currently enrolled as students pursuing either an undergraduate or graduate degree as a Technology and Engineering teacher are encouraged to apply. This program serves to honor those who have served our country and are now committed to serving/teaching our students</w:t>
      </w:r>
      <w:r>
        <w:rPr>
          <w:rFonts w:ascii="Times New Roman" w:hAnsi="Times New Roman" w:cs="Times New Roman"/>
          <w:color w:val="404040"/>
          <w:sz w:val="24"/>
          <w:szCs w:val="24"/>
          <w:shd w:val="clear" w:color="auto" w:fill="FFFFFF"/>
        </w:rPr>
        <w:t>.</w:t>
      </w:r>
    </w:p>
    <w:p w14:paraId="57390BD3" w14:textId="77777777" w:rsidR="0052267C" w:rsidRDefault="0052267C" w:rsidP="0052267C">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3A83B49A" w14:textId="3B590B34" w:rsidR="00053C89" w:rsidRPr="00053C89" w:rsidRDefault="00053C89" w:rsidP="00ED60A2">
      <w:pPr>
        <w:rPr>
          <w:rFonts w:ascii="Times New Roman" w:hAnsi="Times New Roman" w:cs="Times New Roman"/>
          <w:b/>
          <w:sz w:val="28"/>
          <w:szCs w:val="24"/>
          <w:u w:val="single"/>
        </w:rPr>
      </w:pPr>
      <w:proofErr w:type="spellStart"/>
      <w:r w:rsidRPr="00053C89">
        <w:rPr>
          <w:rFonts w:ascii="Times New Roman" w:hAnsi="Times New Roman" w:cs="Times New Roman"/>
          <w:b/>
          <w:sz w:val="28"/>
          <w:szCs w:val="24"/>
          <w:u w:val="single"/>
        </w:rPr>
        <w:t>Fulgham</w:t>
      </w:r>
      <w:proofErr w:type="spellEnd"/>
      <w:r w:rsidRPr="00053C89">
        <w:rPr>
          <w:rFonts w:ascii="Times New Roman" w:hAnsi="Times New Roman" w:cs="Times New Roman"/>
          <w:b/>
          <w:sz w:val="28"/>
          <w:szCs w:val="24"/>
          <w:u w:val="single"/>
        </w:rPr>
        <w:t>-Fulghum Family Scholarship</w:t>
      </w:r>
    </w:p>
    <w:p w14:paraId="43A4555C" w14:textId="77777777" w:rsidR="00053C89" w:rsidRDefault="00053C89" w:rsidP="00ED60A2">
      <w:pPr>
        <w:rPr>
          <w:rFonts w:ascii="Times New Roman" w:hAnsi="Times New Roman" w:cs="Times New Roman"/>
          <w:sz w:val="24"/>
          <w:szCs w:val="24"/>
        </w:rPr>
      </w:pPr>
    </w:p>
    <w:p w14:paraId="06FA9BD6" w14:textId="7FB0C3EB" w:rsidR="0052267C" w:rsidRDefault="00053C89" w:rsidP="00ED60A2">
      <w:pPr>
        <w:rPr>
          <w:rFonts w:ascii="Times New Roman" w:hAnsi="Times New Roman" w:cs="Times New Roman"/>
          <w:sz w:val="24"/>
          <w:szCs w:val="24"/>
        </w:rPr>
      </w:pPr>
      <w:hyperlink r:id="rId47" w:history="1">
        <w:r w:rsidRPr="00DD4766">
          <w:rPr>
            <w:rStyle w:val="Hyperlink"/>
            <w:rFonts w:ascii="Times New Roman" w:hAnsi="Times New Roman" w:cs="Times New Roman"/>
            <w:sz w:val="24"/>
            <w:szCs w:val="24"/>
          </w:rPr>
          <w:t>http://homepages.rootsweb.com/~fulghum/#scholarships</w:t>
        </w:r>
      </w:hyperlink>
    </w:p>
    <w:p w14:paraId="147AC911" w14:textId="77777777" w:rsidR="00EA06E9" w:rsidRDefault="00EA06E9" w:rsidP="00ED60A2">
      <w:pPr>
        <w:rPr>
          <w:rFonts w:ascii="Times New Roman" w:hAnsi="Times New Roman" w:cs="Times New Roman"/>
          <w:sz w:val="24"/>
          <w:szCs w:val="24"/>
        </w:rPr>
      </w:pPr>
    </w:p>
    <w:p w14:paraId="3909C8D1" w14:textId="21AC4391" w:rsidR="006C7F0B" w:rsidRDefault="00EA06E9" w:rsidP="00ED60A2">
      <w:pPr>
        <w:rPr>
          <w:rFonts w:ascii="Times New Roman" w:hAnsi="Times New Roman" w:cs="Times New Roman"/>
          <w:sz w:val="24"/>
          <w:szCs w:val="24"/>
        </w:rPr>
      </w:pPr>
      <w:r w:rsidRPr="00EA06E9">
        <w:rPr>
          <w:rFonts w:ascii="Times New Roman" w:hAnsi="Times New Roman" w:cs="Times New Roman"/>
          <w:sz w:val="24"/>
          <w:szCs w:val="24"/>
        </w:rPr>
        <w:t xml:space="preserve">The FFNFF offers one $1,000.00 scholarship annually on a competitive basis to High School seniors accepted by a college or University. Applicants must be made on an official </w:t>
      </w:r>
      <w:proofErr w:type="spellStart"/>
      <w:r w:rsidRPr="00EA06E9">
        <w:rPr>
          <w:rFonts w:ascii="Times New Roman" w:hAnsi="Times New Roman" w:cs="Times New Roman"/>
          <w:sz w:val="24"/>
          <w:szCs w:val="24"/>
        </w:rPr>
        <w:t>Fulgham</w:t>
      </w:r>
      <w:proofErr w:type="spellEnd"/>
      <w:r w:rsidRPr="00EA06E9">
        <w:rPr>
          <w:rFonts w:ascii="Times New Roman" w:hAnsi="Times New Roman" w:cs="Times New Roman"/>
          <w:sz w:val="24"/>
          <w:szCs w:val="24"/>
        </w:rPr>
        <w:t xml:space="preserve">-Fulghum Family Scholarship Application form. Applicants must request a FFNFF form by U.S. Postal Service mail from Rev. Peter C. </w:t>
      </w:r>
      <w:proofErr w:type="spellStart"/>
      <w:r w:rsidRPr="00EA06E9">
        <w:rPr>
          <w:rFonts w:ascii="Times New Roman" w:hAnsi="Times New Roman" w:cs="Times New Roman"/>
          <w:sz w:val="24"/>
          <w:szCs w:val="24"/>
        </w:rPr>
        <w:t>Fulgham</w:t>
      </w:r>
      <w:proofErr w:type="spellEnd"/>
      <w:r w:rsidRPr="00EA06E9">
        <w:rPr>
          <w:rFonts w:ascii="Times New Roman" w:hAnsi="Times New Roman" w:cs="Times New Roman"/>
          <w:sz w:val="24"/>
          <w:szCs w:val="24"/>
        </w:rPr>
        <w:t>. Applicants MUST include a self-addressed envelope bearing first class postage with their request for an application form.</w:t>
      </w:r>
    </w:p>
    <w:p w14:paraId="7D803E23" w14:textId="77777777" w:rsidR="001843B3" w:rsidRDefault="001843B3" w:rsidP="001843B3">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3B276BB1" w14:textId="3C7EC839" w:rsidR="009D448B" w:rsidRPr="00984D8E" w:rsidRDefault="00984D8E" w:rsidP="00ED60A2">
      <w:pPr>
        <w:rPr>
          <w:rFonts w:ascii="Times New Roman" w:hAnsi="Times New Roman" w:cs="Times New Roman"/>
          <w:b/>
          <w:sz w:val="28"/>
          <w:szCs w:val="24"/>
          <w:u w:val="single"/>
        </w:rPr>
      </w:pPr>
      <w:r w:rsidRPr="00984D8E">
        <w:rPr>
          <w:rFonts w:ascii="Times New Roman" w:hAnsi="Times New Roman" w:cs="Times New Roman"/>
          <w:b/>
          <w:sz w:val="28"/>
          <w:szCs w:val="24"/>
          <w:u w:val="single"/>
        </w:rPr>
        <w:t xml:space="preserve">Shon </w:t>
      </w:r>
      <w:proofErr w:type="spellStart"/>
      <w:r w:rsidRPr="00984D8E">
        <w:rPr>
          <w:rFonts w:ascii="Times New Roman" w:hAnsi="Times New Roman" w:cs="Times New Roman"/>
          <w:b/>
          <w:sz w:val="28"/>
          <w:szCs w:val="24"/>
          <w:u w:val="single"/>
        </w:rPr>
        <w:t>Shadrick</w:t>
      </w:r>
      <w:proofErr w:type="spellEnd"/>
      <w:r w:rsidRPr="00984D8E">
        <w:rPr>
          <w:rFonts w:ascii="Times New Roman" w:hAnsi="Times New Roman" w:cs="Times New Roman"/>
          <w:b/>
          <w:sz w:val="28"/>
          <w:szCs w:val="24"/>
          <w:u w:val="single"/>
        </w:rPr>
        <w:t xml:space="preserve"> Memorial Fund</w:t>
      </w:r>
    </w:p>
    <w:p w14:paraId="39F796B3" w14:textId="4F8143D1" w:rsidR="001843B3" w:rsidRDefault="00984D8E" w:rsidP="00ED60A2">
      <w:pPr>
        <w:rPr>
          <w:rFonts w:ascii="Times New Roman" w:hAnsi="Times New Roman" w:cs="Times New Roman"/>
          <w:sz w:val="24"/>
          <w:szCs w:val="24"/>
        </w:rPr>
      </w:pPr>
      <w:hyperlink r:id="rId48" w:history="1">
        <w:r w:rsidRPr="00DD4766">
          <w:rPr>
            <w:rStyle w:val="Hyperlink"/>
            <w:rFonts w:ascii="Times New Roman" w:hAnsi="Times New Roman" w:cs="Times New Roman"/>
            <w:sz w:val="24"/>
            <w:szCs w:val="24"/>
          </w:rPr>
          <w:t>https://www.lindseysrestaurant.com/shon-shadrick-scholarship/</w:t>
        </w:r>
      </w:hyperlink>
    </w:p>
    <w:p w14:paraId="7822C23B" w14:textId="77777777" w:rsidR="00984D8E" w:rsidRDefault="00984D8E" w:rsidP="00984D8E">
      <w:pPr>
        <w:rPr>
          <w:rFonts w:ascii="Times New Roman" w:hAnsi="Times New Roman" w:cs="Times New Roman"/>
          <w:sz w:val="24"/>
          <w:szCs w:val="24"/>
        </w:rPr>
      </w:pPr>
    </w:p>
    <w:p w14:paraId="606516E9" w14:textId="7D9E9739" w:rsidR="009D448B" w:rsidRDefault="00984D8E" w:rsidP="00984D8E">
      <w:pPr>
        <w:rPr>
          <w:rFonts w:ascii="Times New Roman" w:hAnsi="Times New Roman" w:cs="Times New Roman"/>
          <w:sz w:val="24"/>
          <w:szCs w:val="24"/>
        </w:rPr>
      </w:pPr>
      <w:r>
        <w:rPr>
          <w:rFonts w:ascii="Times New Roman" w:hAnsi="Times New Roman" w:cs="Times New Roman"/>
          <w:sz w:val="24"/>
          <w:szCs w:val="24"/>
        </w:rPr>
        <w:t>L</w:t>
      </w:r>
      <w:r w:rsidRPr="00984D8E">
        <w:rPr>
          <w:rFonts w:ascii="Times New Roman" w:hAnsi="Times New Roman" w:cs="Times New Roman"/>
          <w:sz w:val="24"/>
          <w:szCs w:val="24"/>
        </w:rPr>
        <w:t xml:space="preserve">indsey’s Family Restaurant </w:t>
      </w:r>
      <w:r>
        <w:rPr>
          <w:rFonts w:ascii="Times New Roman" w:hAnsi="Times New Roman" w:cs="Times New Roman"/>
          <w:sz w:val="24"/>
          <w:szCs w:val="24"/>
        </w:rPr>
        <w:t>i</w:t>
      </w:r>
      <w:r w:rsidRPr="00984D8E">
        <w:rPr>
          <w:rFonts w:ascii="Times New Roman" w:hAnsi="Times New Roman" w:cs="Times New Roman"/>
          <w:sz w:val="24"/>
          <w:szCs w:val="24"/>
        </w:rPr>
        <w:t xml:space="preserve">s </w:t>
      </w:r>
      <w:r>
        <w:rPr>
          <w:rFonts w:ascii="Times New Roman" w:hAnsi="Times New Roman" w:cs="Times New Roman"/>
          <w:sz w:val="24"/>
          <w:szCs w:val="24"/>
        </w:rPr>
        <w:t>p</w:t>
      </w:r>
      <w:r w:rsidRPr="00984D8E">
        <w:rPr>
          <w:rFonts w:ascii="Times New Roman" w:hAnsi="Times New Roman" w:cs="Times New Roman"/>
          <w:sz w:val="24"/>
          <w:szCs w:val="24"/>
        </w:rPr>
        <w:t xml:space="preserve">roud </w:t>
      </w:r>
      <w:r>
        <w:rPr>
          <w:rFonts w:ascii="Times New Roman" w:hAnsi="Times New Roman" w:cs="Times New Roman"/>
          <w:sz w:val="24"/>
          <w:szCs w:val="24"/>
        </w:rPr>
        <w:t>t</w:t>
      </w:r>
      <w:r w:rsidRPr="00984D8E">
        <w:rPr>
          <w:rFonts w:ascii="Times New Roman" w:hAnsi="Times New Roman" w:cs="Times New Roman"/>
          <w:sz w:val="24"/>
          <w:szCs w:val="24"/>
        </w:rPr>
        <w:t xml:space="preserve">o </w:t>
      </w:r>
      <w:r>
        <w:rPr>
          <w:rFonts w:ascii="Times New Roman" w:hAnsi="Times New Roman" w:cs="Times New Roman"/>
          <w:sz w:val="24"/>
          <w:szCs w:val="24"/>
        </w:rPr>
        <w:t>a</w:t>
      </w:r>
      <w:r w:rsidRPr="00984D8E">
        <w:rPr>
          <w:rFonts w:ascii="Times New Roman" w:hAnsi="Times New Roman" w:cs="Times New Roman"/>
          <w:sz w:val="24"/>
          <w:szCs w:val="24"/>
        </w:rPr>
        <w:t xml:space="preserve">ward </w:t>
      </w:r>
      <w:r>
        <w:rPr>
          <w:rFonts w:ascii="Times New Roman" w:hAnsi="Times New Roman" w:cs="Times New Roman"/>
          <w:sz w:val="24"/>
          <w:szCs w:val="24"/>
        </w:rPr>
        <w:t>a</w:t>
      </w:r>
      <w:r w:rsidRPr="00984D8E">
        <w:rPr>
          <w:rFonts w:ascii="Times New Roman" w:hAnsi="Times New Roman" w:cs="Times New Roman"/>
          <w:sz w:val="24"/>
          <w:szCs w:val="24"/>
        </w:rPr>
        <w:t xml:space="preserve"> $5000 Scholarship </w:t>
      </w:r>
      <w:r>
        <w:rPr>
          <w:rFonts w:ascii="Times New Roman" w:hAnsi="Times New Roman" w:cs="Times New Roman"/>
          <w:sz w:val="24"/>
          <w:szCs w:val="24"/>
        </w:rPr>
        <w:t>i</w:t>
      </w:r>
      <w:r w:rsidRPr="00984D8E">
        <w:rPr>
          <w:rFonts w:ascii="Times New Roman" w:hAnsi="Times New Roman" w:cs="Times New Roman"/>
          <w:sz w:val="24"/>
          <w:szCs w:val="24"/>
        </w:rPr>
        <w:t xml:space="preserve">n </w:t>
      </w:r>
      <w:r>
        <w:rPr>
          <w:rFonts w:ascii="Times New Roman" w:hAnsi="Times New Roman" w:cs="Times New Roman"/>
          <w:sz w:val="24"/>
          <w:szCs w:val="24"/>
        </w:rPr>
        <w:t>m</w:t>
      </w:r>
      <w:r w:rsidRPr="00984D8E">
        <w:rPr>
          <w:rFonts w:ascii="Times New Roman" w:hAnsi="Times New Roman" w:cs="Times New Roman"/>
          <w:sz w:val="24"/>
          <w:szCs w:val="24"/>
        </w:rPr>
        <w:t xml:space="preserve">emory </w:t>
      </w:r>
      <w:r>
        <w:rPr>
          <w:rFonts w:ascii="Times New Roman" w:hAnsi="Times New Roman" w:cs="Times New Roman"/>
          <w:sz w:val="24"/>
          <w:szCs w:val="24"/>
        </w:rPr>
        <w:t>o</w:t>
      </w:r>
      <w:r w:rsidRPr="00984D8E">
        <w:rPr>
          <w:rFonts w:ascii="Times New Roman" w:hAnsi="Times New Roman" w:cs="Times New Roman"/>
          <w:sz w:val="24"/>
          <w:szCs w:val="24"/>
        </w:rPr>
        <w:t xml:space="preserve">f Shon </w:t>
      </w:r>
      <w:proofErr w:type="spellStart"/>
      <w:r w:rsidRPr="00984D8E">
        <w:rPr>
          <w:rFonts w:ascii="Times New Roman" w:hAnsi="Times New Roman" w:cs="Times New Roman"/>
          <w:sz w:val="24"/>
          <w:szCs w:val="24"/>
        </w:rPr>
        <w:t>Shadrick</w:t>
      </w:r>
      <w:proofErr w:type="spellEnd"/>
      <w:r w:rsidRPr="00984D8E">
        <w:rPr>
          <w:rFonts w:ascii="Times New Roman" w:hAnsi="Times New Roman" w:cs="Times New Roman"/>
          <w:sz w:val="24"/>
          <w:szCs w:val="24"/>
        </w:rPr>
        <w:t>.</w:t>
      </w:r>
      <w:r>
        <w:rPr>
          <w:rFonts w:ascii="Times New Roman" w:hAnsi="Times New Roman" w:cs="Times New Roman"/>
          <w:sz w:val="24"/>
          <w:szCs w:val="24"/>
        </w:rPr>
        <w:t xml:space="preserve"> </w:t>
      </w:r>
      <w:r w:rsidRPr="00984D8E">
        <w:rPr>
          <w:rFonts w:ascii="Times New Roman" w:hAnsi="Times New Roman" w:cs="Times New Roman"/>
          <w:sz w:val="24"/>
          <w:szCs w:val="24"/>
        </w:rPr>
        <w:t xml:space="preserve">Shon was the beloved nephew of </w:t>
      </w:r>
      <w:r>
        <w:rPr>
          <w:rFonts w:ascii="Times New Roman" w:hAnsi="Times New Roman" w:cs="Times New Roman"/>
          <w:sz w:val="24"/>
          <w:szCs w:val="24"/>
        </w:rPr>
        <w:t>L</w:t>
      </w:r>
      <w:r w:rsidRPr="00984D8E">
        <w:rPr>
          <w:rFonts w:ascii="Times New Roman" w:hAnsi="Times New Roman" w:cs="Times New Roman"/>
          <w:sz w:val="24"/>
          <w:szCs w:val="24"/>
        </w:rPr>
        <w:t xml:space="preserve">indsey’s owner, </w:t>
      </w:r>
      <w:r>
        <w:rPr>
          <w:rFonts w:ascii="Times New Roman" w:hAnsi="Times New Roman" w:cs="Times New Roman"/>
          <w:sz w:val="24"/>
          <w:szCs w:val="24"/>
        </w:rPr>
        <w:t>C</w:t>
      </w:r>
      <w:r w:rsidRPr="00984D8E">
        <w:rPr>
          <w:rFonts w:ascii="Times New Roman" w:hAnsi="Times New Roman" w:cs="Times New Roman"/>
          <w:sz w:val="24"/>
          <w:szCs w:val="24"/>
        </w:rPr>
        <w:t xml:space="preserve">heryl </w:t>
      </w:r>
      <w:r>
        <w:rPr>
          <w:rFonts w:ascii="Times New Roman" w:hAnsi="Times New Roman" w:cs="Times New Roman"/>
          <w:sz w:val="24"/>
          <w:szCs w:val="24"/>
        </w:rPr>
        <w:t>L</w:t>
      </w:r>
      <w:r w:rsidRPr="00984D8E">
        <w:rPr>
          <w:rFonts w:ascii="Times New Roman" w:hAnsi="Times New Roman" w:cs="Times New Roman"/>
          <w:sz w:val="24"/>
          <w:szCs w:val="24"/>
        </w:rPr>
        <w:t>indsey. Shon was born with dow</w:t>
      </w:r>
      <w:r>
        <w:rPr>
          <w:rFonts w:ascii="Times New Roman" w:hAnsi="Times New Roman" w:cs="Times New Roman"/>
          <w:sz w:val="24"/>
          <w:szCs w:val="24"/>
        </w:rPr>
        <w:t xml:space="preserve">n </w:t>
      </w:r>
      <w:r w:rsidRPr="00984D8E">
        <w:rPr>
          <w:rFonts w:ascii="Times New Roman" w:hAnsi="Times New Roman" w:cs="Times New Roman"/>
          <w:sz w:val="24"/>
          <w:szCs w:val="24"/>
        </w:rPr>
        <w:t xml:space="preserve">syndrome and passed away 11 years ago after battling leukemia. The </w:t>
      </w:r>
      <w:r>
        <w:rPr>
          <w:rFonts w:ascii="Times New Roman" w:hAnsi="Times New Roman" w:cs="Times New Roman"/>
          <w:sz w:val="24"/>
          <w:szCs w:val="24"/>
        </w:rPr>
        <w:t>S</w:t>
      </w:r>
      <w:r w:rsidRPr="00984D8E">
        <w:rPr>
          <w:rFonts w:ascii="Times New Roman" w:hAnsi="Times New Roman" w:cs="Times New Roman"/>
          <w:sz w:val="24"/>
          <w:szCs w:val="24"/>
        </w:rPr>
        <w:t xml:space="preserve">hon </w:t>
      </w:r>
      <w:proofErr w:type="spellStart"/>
      <w:r>
        <w:rPr>
          <w:rFonts w:ascii="Times New Roman" w:hAnsi="Times New Roman" w:cs="Times New Roman"/>
          <w:sz w:val="24"/>
          <w:szCs w:val="24"/>
        </w:rPr>
        <w:t>S</w:t>
      </w:r>
      <w:r w:rsidRPr="00984D8E">
        <w:rPr>
          <w:rFonts w:ascii="Times New Roman" w:hAnsi="Times New Roman" w:cs="Times New Roman"/>
          <w:sz w:val="24"/>
          <w:szCs w:val="24"/>
        </w:rPr>
        <w:t>hadrick</w:t>
      </w:r>
      <w:proofErr w:type="spellEnd"/>
      <w:r w:rsidRPr="00984D8E">
        <w:rPr>
          <w:rFonts w:ascii="Times New Roman" w:hAnsi="Times New Roman" w:cs="Times New Roman"/>
          <w:sz w:val="24"/>
          <w:szCs w:val="24"/>
        </w:rPr>
        <w:t xml:space="preserve"> </w:t>
      </w:r>
      <w:r>
        <w:rPr>
          <w:rFonts w:ascii="Times New Roman" w:hAnsi="Times New Roman" w:cs="Times New Roman"/>
          <w:sz w:val="24"/>
          <w:szCs w:val="24"/>
        </w:rPr>
        <w:t>M</w:t>
      </w:r>
      <w:r w:rsidRPr="00984D8E">
        <w:rPr>
          <w:rFonts w:ascii="Times New Roman" w:hAnsi="Times New Roman" w:cs="Times New Roman"/>
          <w:sz w:val="24"/>
          <w:szCs w:val="24"/>
        </w:rPr>
        <w:t xml:space="preserve">emorial </w:t>
      </w:r>
      <w:r>
        <w:rPr>
          <w:rFonts w:ascii="Times New Roman" w:hAnsi="Times New Roman" w:cs="Times New Roman"/>
          <w:sz w:val="24"/>
          <w:szCs w:val="24"/>
        </w:rPr>
        <w:t>F</w:t>
      </w:r>
      <w:r w:rsidRPr="00984D8E">
        <w:rPr>
          <w:rFonts w:ascii="Times New Roman" w:hAnsi="Times New Roman" w:cs="Times New Roman"/>
          <w:sz w:val="24"/>
          <w:szCs w:val="24"/>
        </w:rPr>
        <w:t>und</w:t>
      </w:r>
      <w:r>
        <w:rPr>
          <w:rFonts w:ascii="Times New Roman" w:hAnsi="Times New Roman" w:cs="Times New Roman"/>
          <w:sz w:val="24"/>
          <w:szCs w:val="24"/>
        </w:rPr>
        <w:t xml:space="preserve"> </w:t>
      </w:r>
      <w:r w:rsidRPr="00984D8E">
        <w:rPr>
          <w:rFonts w:ascii="Times New Roman" w:hAnsi="Times New Roman" w:cs="Times New Roman"/>
          <w:sz w:val="24"/>
          <w:szCs w:val="24"/>
        </w:rPr>
        <w:t>will be awarded to a student who plans on or is majoring in special education.</w:t>
      </w:r>
    </w:p>
    <w:p w14:paraId="03C0B5EE" w14:textId="77777777" w:rsidR="00984D8E" w:rsidRDefault="00984D8E" w:rsidP="00984D8E">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7377C70B" w14:textId="3970F758" w:rsidR="00B071AF" w:rsidRPr="00B071AF" w:rsidRDefault="00B071AF" w:rsidP="00984D8E">
      <w:pPr>
        <w:rPr>
          <w:rFonts w:ascii="Times New Roman" w:hAnsi="Times New Roman" w:cs="Times New Roman"/>
          <w:b/>
          <w:color w:val="171111"/>
          <w:sz w:val="28"/>
          <w:szCs w:val="28"/>
          <w:u w:val="single"/>
        </w:rPr>
      </w:pPr>
      <w:r w:rsidRPr="00B071AF">
        <w:rPr>
          <w:rFonts w:ascii="Times New Roman" w:hAnsi="Times New Roman" w:cs="Times New Roman"/>
          <w:b/>
          <w:color w:val="171111"/>
          <w:sz w:val="28"/>
          <w:szCs w:val="28"/>
          <w:u w:val="single"/>
        </w:rPr>
        <w:t xml:space="preserve">The </w:t>
      </w:r>
      <w:proofErr w:type="spellStart"/>
      <w:r w:rsidRPr="00B071AF">
        <w:rPr>
          <w:rFonts w:ascii="Times New Roman" w:hAnsi="Times New Roman" w:cs="Times New Roman"/>
          <w:b/>
          <w:color w:val="171111"/>
          <w:sz w:val="28"/>
          <w:szCs w:val="28"/>
          <w:u w:val="single"/>
        </w:rPr>
        <w:t>Roothbert</w:t>
      </w:r>
      <w:proofErr w:type="spellEnd"/>
      <w:r w:rsidRPr="00B071AF">
        <w:rPr>
          <w:rFonts w:ascii="Times New Roman" w:hAnsi="Times New Roman" w:cs="Times New Roman"/>
          <w:b/>
          <w:color w:val="171111"/>
          <w:sz w:val="28"/>
          <w:szCs w:val="28"/>
          <w:u w:val="single"/>
        </w:rPr>
        <w:t xml:space="preserve"> Fund</w:t>
      </w:r>
    </w:p>
    <w:p w14:paraId="0FCA92B7" w14:textId="1FE9CC15" w:rsidR="00F8441E" w:rsidRPr="00B071AF" w:rsidRDefault="00B071AF" w:rsidP="00984D8E">
      <w:pPr>
        <w:rPr>
          <w:rFonts w:ascii="Times New Roman" w:hAnsi="Times New Roman" w:cs="Times New Roman"/>
          <w:color w:val="171111"/>
          <w:sz w:val="24"/>
          <w:szCs w:val="24"/>
        </w:rPr>
      </w:pPr>
      <w:hyperlink r:id="rId49" w:history="1">
        <w:r w:rsidRPr="00B071AF">
          <w:rPr>
            <w:rStyle w:val="Hyperlink"/>
            <w:rFonts w:ascii="Times New Roman" w:hAnsi="Times New Roman" w:cs="Times New Roman"/>
            <w:sz w:val="24"/>
            <w:szCs w:val="24"/>
          </w:rPr>
          <w:t>http://www.roothbertfund.org/scholarshipsprogram.php#activePanels_</w:t>
        </w:r>
      </w:hyperlink>
    </w:p>
    <w:p w14:paraId="10D34067" w14:textId="77777777" w:rsidR="00B071AF" w:rsidRDefault="00B071AF" w:rsidP="00984D8E">
      <w:pPr>
        <w:rPr>
          <w:rFonts w:ascii="Trebuchet MS" w:hAnsi="Trebuchet MS"/>
          <w:color w:val="171111"/>
          <w:sz w:val="20"/>
          <w:szCs w:val="20"/>
        </w:rPr>
      </w:pPr>
    </w:p>
    <w:p w14:paraId="481C60F7" w14:textId="1D9217CE" w:rsidR="00984D8E" w:rsidRDefault="00F8441E" w:rsidP="00984D8E">
      <w:pPr>
        <w:rPr>
          <w:rFonts w:ascii="Times New Roman" w:hAnsi="Times New Roman" w:cs="Times New Roman"/>
          <w:color w:val="171111"/>
          <w:sz w:val="24"/>
          <w:szCs w:val="24"/>
        </w:rPr>
      </w:pPr>
      <w:r w:rsidRPr="00B071AF">
        <w:rPr>
          <w:rFonts w:ascii="Times New Roman" w:hAnsi="Times New Roman" w:cs="Times New Roman"/>
          <w:color w:val="171111"/>
          <w:sz w:val="24"/>
          <w:szCs w:val="24"/>
        </w:rPr>
        <w:t xml:space="preserve">The </w:t>
      </w:r>
      <w:proofErr w:type="spellStart"/>
      <w:r w:rsidRPr="00B071AF">
        <w:rPr>
          <w:rFonts w:ascii="Times New Roman" w:hAnsi="Times New Roman" w:cs="Times New Roman"/>
          <w:color w:val="171111"/>
          <w:sz w:val="24"/>
          <w:szCs w:val="24"/>
        </w:rPr>
        <w:t>Roothbert</w:t>
      </w:r>
      <w:proofErr w:type="spellEnd"/>
      <w:r w:rsidRPr="00B071AF">
        <w:rPr>
          <w:rFonts w:ascii="Times New Roman" w:hAnsi="Times New Roman" w:cs="Times New Roman"/>
          <w:color w:val="171111"/>
          <w:sz w:val="24"/>
          <w:szCs w:val="24"/>
        </w:rPr>
        <w:t xml:space="preserve"> Fund was created in 1958 by Albert and Toni </w:t>
      </w:r>
      <w:proofErr w:type="spellStart"/>
      <w:r w:rsidRPr="00B071AF">
        <w:rPr>
          <w:rFonts w:ascii="Times New Roman" w:hAnsi="Times New Roman" w:cs="Times New Roman"/>
          <w:color w:val="171111"/>
          <w:sz w:val="24"/>
          <w:szCs w:val="24"/>
        </w:rPr>
        <w:t>Roothbert</w:t>
      </w:r>
      <w:proofErr w:type="spellEnd"/>
      <w:r w:rsidRPr="00B071AF">
        <w:rPr>
          <w:rFonts w:ascii="Times New Roman" w:hAnsi="Times New Roman" w:cs="Times New Roman"/>
          <w:color w:val="171111"/>
          <w:sz w:val="24"/>
          <w:szCs w:val="24"/>
        </w:rPr>
        <w:t xml:space="preserve"> to help men and women in need of financial aid to further their education. The principal focus of The Fund is its Scholarships Program, through which it makes grants for undergraduate or graduate study at accredited colleges or universities. Scholarships may only be applied to study at an accredited institution based in the United States. The Fund seeks candidates who are "motivated by spiritual values," and works to foster fellowship among them.</w:t>
      </w:r>
    </w:p>
    <w:p w14:paraId="2D36A883" w14:textId="77777777" w:rsidR="00B071AF" w:rsidRDefault="00B071AF" w:rsidP="00B071AF">
      <w:pPr>
        <w:rPr>
          <w:rStyle w:val="messagebody"/>
          <w:rFonts w:ascii="Times New Roman" w:hAnsi="Times New Roman" w:cs="Times New Roman"/>
          <w:sz w:val="24"/>
          <w:szCs w:val="24"/>
        </w:rPr>
      </w:pPr>
      <w:r>
        <w:rPr>
          <w:rStyle w:val="messagebody"/>
          <w:rFonts w:ascii="Times New Roman" w:hAnsi="Times New Roman" w:cs="Times New Roman"/>
          <w:sz w:val="24"/>
          <w:szCs w:val="24"/>
        </w:rPr>
        <w:t>---------------------------------------------------------------------------------------------------------------------</w:t>
      </w:r>
    </w:p>
    <w:p w14:paraId="08A7ECDE" w14:textId="77777777" w:rsidR="00B071AF" w:rsidRPr="00B071AF" w:rsidRDefault="00B071AF" w:rsidP="00984D8E">
      <w:pPr>
        <w:rPr>
          <w:rFonts w:ascii="Times New Roman" w:hAnsi="Times New Roman" w:cs="Times New Roman"/>
          <w:sz w:val="24"/>
          <w:szCs w:val="24"/>
        </w:rPr>
      </w:pPr>
      <w:bookmarkStart w:id="0" w:name="_GoBack"/>
      <w:bookmarkEnd w:id="0"/>
    </w:p>
    <w:sectPr w:rsidR="00B071AF" w:rsidRPr="00B071AF" w:rsidSect="00AE1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79F5" w14:textId="77777777" w:rsidR="00C91D9E" w:rsidRDefault="00C91D9E" w:rsidP="00C91D9E">
      <w:r>
        <w:separator/>
      </w:r>
    </w:p>
  </w:endnote>
  <w:endnote w:type="continuationSeparator" w:id="0">
    <w:p w14:paraId="0686E40C" w14:textId="77777777" w:rsidR="00C91D9E" w:rsidRDefault="00C91D9E" w:rsidP="00C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2CF6" w14:textId="77777777" w:rsidR="00C91D9E" w:rsidRDefault="00C91D9E" w:rsidP="00C91D9E">
      <w:r>
        <w:separator/>
      </w:r>
    </w:p>
  </w:footnote>
  <w:footnote w:type="continuationSeparator" w:id="0">
    <w:p w14:paraId="78893338" w14:textId="77777777" w:rsidR="00C91D9E" w:rsidRDefault="00C91D9E" w:rsidP="00C9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8026630"/>
    <w:multiLevelType w:val="multilevel"/>
    <w:tmpl w:val="FDD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03E"/>
    <w:multiLevelType w:val="multilevel"/>
    <w:tmpl w:val="F6A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22E38"/>
    <w:multiLevelType w:val="hybridMultilevel"/>
    <w:tmpl w:val="C7D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727"/>
    <w:multiLevelType w:val="multilevel"/>
    <w:tmpl w:val="3E16435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27963"/>
    <w:multiLevelType w:val="multilevel"/>
    <w:tmpl w:val="87ECD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5472C"/>
    <w:multiLevelType w:val="multilevel"/>
    <w:tmpl w:val="6A9C39F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42659"/>
    <w:multiLevelType w:val="multilevel"/>
    <w:tmpl w:val="A120E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56AC8"/>
    <w:multiLevelType w:val="multilevel"/>
    <w:tmpl w:val="7632D1D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34610"/>
    <w:multiLevelType w:val="multilevel"/>
    <w:tmpl w:val="3106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42EA3"/>
    <w:multiLevelType w:val="multilevel"/>
    <w:tmpl w:val="AE5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8"/>
  </w:num>
  <w:num w:numId="5">
    <w:abstractNumId w:val="4"/>
  </w:num>
  <w:num w:numId="6">
    <w:abstractNumId w:val="6"/>
  </w:num>
  <w:num w:numId="7">
    <w:abstractNumId w:val="2"/>
  </w:num>
  <w:num w:numId="8">
    <w:abstractNumId w:val="1"/>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FC"/>
    <w:rsid w:val="0003750C"/>
    <w:rsid w:val="00045325"/>
    <w:rsid w:val="000536F7"/>
    <w:rsid w:val="00053C89"/>
    <w:rsid w:val="0005432C"/>
    <w:rsid w:val="00060DCB"/>
    <w:rsid w:val="0007712A"/>
    <w:rsid w:val="000A6AE3"/>
    <w:rsid w:val="000B2043"/>
    <w:rsid w:val="000B4816"/>
    <w:rsid w:val="00153993"/>
    <w:rsid w:val="00165826"/>
    <w:rsid w:val="001843B3"/>
    <w:rsid w:val="00202472"/>
    <w:rsid w:val="00215932"/>
    <w:rsid w:val="00245F22"/>
    <w:rsid w:val="00257D6C"/>
    <w:rsid w:val="00284846"/>
    <w:rsid w:val="0031568E"/>
    <w:rsid w:val="00321929"/>
    <w:rsid w:val="003300CC"/>
    <w:rsid w:val="0034270C"/>
    <w:rsid w:val="0035336C"/>
    <w:rsid w:val="003B6577"/>
    <w:rsid w:val="003D1202"/>
    <w:rsid w:val="00403AB9"/>
    <w:rsid w:val="0040703D"/>
    <w:rsid w:val="0043189E"/>
    <w:rsid w:val="0047081D"/>
    <w:rsid w:val="004B7271"/>
    <w:rsid w:val="004F7780"/>
    <w:rsid w:val="0052267C"/>
    <w:rsid w:val="00526509"/>
    <w:rsid w:val="00546F0D"/>
    <w:rsid w:val="005A671A"/>
    <w:rsid w:val="005D319B"/>
    <w:rsid w:val="005E2EC3"/>
    <w:rsid w:val="006328E9"/>
    <w:rsid w:val="00646F0D"/>
    <w:rsid w:val="006542D2"/>
    <w:rsid w:val="0065598A"/>
    <w:rsid w:val="00694725"/>
    <w:rsid w:val="006A2D11"/>
    <w:rsid w:val="006C7F0B"/>
    <w:rsid w:val="006F2AFC"/>
    <w:rsid w:val="00713409"/>
    <w:rsid w:val="00713D2E"/>
    <w:rsid w:val="00721AED"/>
    <w:rsid w:val="007441C1"/>
    <w:rsid w:val="00756A7B"/>
    <w:rsid w:val="00783F98"/>
    <w:rsid w:val="007D1947"/>
    <w:rsid w:val="00836FC0"/>
    <w:rsid w:val="008419D2"/>
    <w:rsid w:val="00863BC6"/>
    <w:rsid w:val="00892183"/>
    <w:rsid w:val="00892F91"/>
    <w:rsid w:val="00894513"/>
    <w:rsid w:val="008E36B9"/>
    <w:rsid w:val="00946AB2"/>
    <w:rsid w:val="00984D8E"/>
    <w:rsid w:val="0099728B"/>
    <w:rsid w:val="009A5E81"/>
    <w:rsid w:val="009C654A"/>
    <w:rsid w:val="009D448B"/>
    <w:rsid w:val="00A07445"/>
    <w:rsid w:val="00A21636"/>
    <w:rsid w:val="00A22EA4"/>
    <w:rsid w:val="00A251E6"/>
    <w:rsid w:val="00AE13DC"/>
    <w:rsid w:val="00AE260C"/>
    <w:rsid w:val="00B071AF"/>
    <w:rsid w:val="00B141C9"/>
    <w:rsid w:val="00B23FD8"/>
    <w:rsid w:val="00B37B0D"/>
    <w:rsid w:val="00B4461B"/>
    <w:rsid w:val="00B53AD1"/>
    <w:rsid w:val="00BC0056"/>
    <w:rsid w:val="00C01ACC"/>
    <w:rsid w:val="00C07199"/>
    <w:rsid w:val="00C071D5"/>
    <w:rsid w:val="00C130A4"/>
    <w:rsid w:val="00C159C0"/>
    <w:rsid w:val="00C442A6"/>
    <w:rsid w:val="00C46CCC"/>
    <w:rsid w:val="00C55BBA"/>
    <w:rsid w:val="00C77D07"/>
    <w:rsid w:val="00C80519"/>
    <w:rsid w:val="00C91D9E"/>
    <w:rsid w:val="00CB312D"/>
    <w:rsid w:val="00CC7548"/>
    <w:rsid w:val="00CD234C"/>
    <w:rsid w:val="00D062B8"/>
    <w:rsid w:val="00D1779C"/>
    <w:rsid w:val="00D4100C"/>
    <w:rsid w:val="00D70A4D"/>
    <w:rsid w:val="00DB579C"/>
    <w:rsid w:val="00E07C4A"/>
    <w:rsid w:val="00E3076D"/>
    <w:rsid w:val="00E669F1"/>
    <w:rsid w:val="00EA06E9"/>
    <w:rsid w:val="00EC3F54"/>
    <w:rsid w:val="00EC4E0F"/>
    <w:rsid w:val="00ED1E6D"/>
    <w:rsid w:val="00ED60A2"/>
    <w:rsid w:val="00F025FE"/>
    <w:rsid w:val="00F52D14"/>
    <w:rsid w:val="00F66CE5"/>
    <w:rsid w:val="00F8441E"/>
    <w:rsid w:val="00F9066B"/>
    <w:rsid w:val="00F919EE"/>
    <w:rsid w:val="00FB4912"/>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DA636A"/>
  <w15:docId w15:val="{4FE7016C-EB5F-4651-A2F0-1C4F88E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AFC"/>
    <w:pPr>
      <w:spacing w:after="0" w:line="240" w:lineRule="auto"/>
    </w:pPr>
  </w:style>
  <w:style w:type="paragraph" w:styleId="Heading1">
    <w:name w:val="heading 1"/>
    <w:basedOn w:val="Normal"/>
    <w:link w:val="Heading1Char"/>
    <w:uiPriority w:val="9"/>
    <w:qFormat/>
    <w:rsid w:val="004F77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44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49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F778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3D"/>
    <w:rPr>
      <w:color w:val="0000FF" w:themeColor="hyperlink"/>
      <w:u w:val="single"/>
    </w:rPr>
  </w:style>
  <w:style w:type="character" w:customStyle="1" w:styleId="Heading1Char">
    <w:name w:val="Heading 1 Char"/>
    <w:basedOn w:val="DefaultParagraphFont"/>
    <w:link w:val="Heading1"/>
    <w:uiPriority w:val="9"/>
    <w:rsid w:val="004F778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7780"/>
    <w:rPr>
      <w:rFonts w:ascii="Times New Roman" w:eastAsia="Times New Roman" w:hAnsi="Times New Roman" w:cs="Times New Roman"/>
      <w:b/>
      <w:bCs/>
      <w:sz w:val="24"/>
      <w:szCs w:val="24"/>
    </w:rPr>
  </w:style>
  <w:style w:type="paragraph" w:styleId="NormalWeb">
    <w:name w:val="Normal (Web)"/>
    <w:basedOn w:val="Normal"/>
    <w:unhideWhenUsed/>
    <w:rsid w:val="004F7780"/>
    <w:pPr>
      <w:spacing w:before="100" w:beforeAutospacing="1" w:after="100" w:afterAutospacing="1"/>
    </w:pPr>
    <w:rPr>
      <w:rFonts w:ascii="Times New Roman" w:eastAsia="Times New Roman" w:hAnsi="Times New Roman" w:cs="Times New Roman"/>
      <w:sz w:val="24"/>
      <w:szCs w:val="24"/>
    </w:rPr>
  </w:style>
  <w:style w:type="character" w:customStyle="1" w:styleId="commentbody">
    <w:name w:val="commentbody"/>
    <w:basedOn w:val="DefaultParagraphFont"/>
    <w:rsid w:val="005D319B"/>
  </w:style>
  <w:style w:type="character" w:customStyle="1" w:styleId="messagebody">
    <w:name w:val="messagebody"/>
    <w:basedOn w:val="DefaultParagraphFont"/>
    <w:rsid w:val="006A2D11"/>
  </w:style>
  <w:style w:type="character" w:customStyle="1" w:styleId="textexposedshow">
    <w:name w:val="text_exposed_show"/>
    <w:basedOn w:val="DefaultParagraphFont"/>
    <w:rsid w:val="00EC3F54"/>
  </w:style>
  <w:style w:type="character" w:customStyle="1" w:styleId="Heading2Char">
    <w:name w:val="Heading 2 Char"/>
    <w:basedOn w:val="DefaultParagraphFont"/>
    <w:link w:val="Heading2"/>
    <w:uiPriority w:val="9"/>
    <w:rsid w:val="007441C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41C1"/>
    <w:rPr>
      <w:b/>
      <w:bCs/>
    </w:rPr>
  </w:style>
  <w:style w:type="paragraph" w:customStyle="1" w:styleId="Default">
    <w:name w:val="Default"/>
    <w:rsid w:val="0034270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77D07"/>
    <w:rPr>
      <w:color w:val="800080" w:themeColor="followedHyperlink"/>
      <w:u w:val="single"/>
    </w:rPr>
  </w:style>
  <w:style w:type="character" w:customStyle="1" w:styleId="Heading3Char">
    <w:name w:val="Heading 3 Char"/>
    <w:basedOn w:val="DefaultParagraphFont"/>
    <w:link w:val="Heading3"/>
    <w:uiPriority w:val="9"/>
    <w:rsid w:val="00FB49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7081D"/>
    <w:pPr>
      <w:ind w:left="720"/>
      <w:contextualSpacing/>
    </w:pPr>
  </w:style>
  <w:style w:type="character" w:styleId="UnresolvedMention">
    <w:name w:val="Unresolved Mention"/>
    <w:basedOn w:val="DefaultParagraphFont"/>
    <w:uiPriority w:val="99"/>
    <w:semiHidden/>
    <w:unhideWhenUsed/>
    <w:rsid w:val="00F52D14"/>
    <w:rPr>
      <w:color w:val="808080"/>
      <w:shd w:val="clear" w:color="auto" w:fill="E6E6E6"/>
    </w:rPr>
  </w:style>
  <w:style w:type="paragraph" w:styleId="Header">
    <w:name w:val="header"/>
    <w:basedOn w:val="Normal"/>
    <w:link w:val="HeaderChar"/>
    <w:uiPriority w:val="99"/>
    <w:unhideWhenUsed/>
    <w:rsid w:val="00C91D9E"/>
    <w:pPr>
      <w:tabs>
        <w:tab w:val="center" w:pos="4680"/>
        <w:tab w:val="right" w:pos="9360"/>
      </w:tabs>
    </w:pPr>
  </w:style>
  <w:style w:type="character" w:customStyle="1" w:styleId="HeaderChar">
    <w:name w:val="Header Char"/>
    <w:basedOn w:val="DefaultParagraphFont"/>
    <w:link w:val="Header"/>
    <w:uiPriority w:val="99"/>
    <w:rsid w:val="00C91D9E"/>
  </w:style>
  <w:style w:type="paragraph" w:styleId="Footer">
    <w:name w:val="footer"/>
    <w:basedOn w:val="Normal"/>
    <w:link w:val="FooterChar"/>
    <w:uiPriority w:val="99"/>
    <w:unhideWhenUsed/>
    <w:rsid w:val="00C91D9E"/>
    <w:pPr>
      <w:tabs>
        <w:tab w:val="center" w:pos="4680"/>
        <w:tab w:val="right" w:pos="9360"/>
      </w:tabs>
    </w:pPr>
  </w:style>
  <w:style w:type="character" w:customStyle="1" w:styleId="FooterChar">
    <w:name w:val="Footer Char"/>
    <w:basedOn w:val="DefaultParagraphFont"/>
    <w:link w:val="Footer"/>
    <w:uiPriority w:val="99"/>
    <w:rsid w:val="00C9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882">
      <w:bodyDiv w:val="1"/>
      <w:marLeft w:val="0"/>
      <w:marRight w:val="0"/>
      <w:marTop w:val="0"/>
      <w:marBottom w:val="0"/>
      <w:divBdr>
        <w:top w:val="none" w:sz="0" w:space="0" w:color="auto"/>
        <w:left w:val="none" w:sz="0" w:space="0" w:color="auto"/>
        <w:bottom w:val="none" w:sz="0" w:space="0" w:color="auto"/>
        <w:right w:val="none" w:sz="0" w:space="0" w:color="auto"/>
      </w:divBdr>
    </w:div>
    <w:div w:id="225654840">
      <w:bodyDiv w:val="1"/>
      <w:marLeft w:val="0"/>
      <w:marRight w:val="0"/>
      <w:marTop w:val="0"/>
      <w:marBottom w:val="0"/>
      <w:divBdr>
        <w:top w:val="none" w:sz="0" w:space="0" w:color="auto"/>
        <w:left w:val="none" w:sz="0" w:space="0" w:color="auto"/>
        <w:bottom w:val="none" w:sz="0" w:space="0" w:color="auto"/>
        <w:right w:val="none" w:sz="0" w:space="0" w:color="auto"/>
      </w:divBdr>
      <w:divsChild>
        <w:div w:id="638413618">
          <w:marLeft w:val="0"/>
          <w:marRight w:val="0"/>
          <w:marTop w:val="0"/>
          <w:marBottom w:val="0"/>
          <w:divBdr>
            <w:top w:val="none" w:sz="0" w:space="0" w:color="auto"/>
            <w:left w:val="none" w:sz="0" w:space="0" w:color="auto"/>
            <w:bottom w:val="none" w:sz="0" w:space="0" w:color="auto"/>
            <w:right w:val="none" w:sz="0" w:space="0" w:color="auto"/>
          </w:divBdr>
          <w:divsChild>
            <w:div w:id="613486440">
              <w:marLeft w:val="125"/>
              <w:marRight w:val="0"/>
              <w:marTop w:val="0"/>
              <w:marBottom w:val="0"/>
              <w:divBdr>
                <w:top w:val="none" w:sz="0" w:space="0" w:color="auto"/>
                <w:left w:val="none" w:sz="0" w:space="0" w:color="auto"/>
                <w:bottom w:val="none" w:sz="0" w:space="0" w:color="auto"/>
                <w:right w:val="none" w:sz="0" w:space="0" w:color="auto"/>
              </w:divBdr>
              <w:divsChild>
                <w:div w:id="84150800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1600">
      <w:bodyDiv w:val="1"/>
      <w:marLeft w:val="0"/>
      <w:marRight w:val="0"/>
      <w:marTop w:val="0"/>
      <w:marBottom w:val="0"/>
      <w:divBdr>
        <w:top w:val="none" w:sz="0" w:space="0" w:color="auto"/>
        <w:left w:val="none" w:sz="0" w:space="0" w:color="auto"/>
        <w:bottom w:val="none" w:sz="0" w:space="0" w:color="auto"/>
        <w:right w:val="none" w:sz="0" w:space="0" w:color="auto"/>
      </w:divBdr>
      <w:divsChild>
        <w:div w:id="748385115">
          <w:marLeft w:val="0"/>
          <w:marRight w:val="0"/>
          <w:marTop w:val="0"/>
          <w:marBottom w:val="0"/>
          <w:divBdr>
            <w:top w:val="none" w:sz="0" w:space="0" w:color="auto"/>
            <w:left w:val="none" w:sz="0" w:space="0" w:color="auto"/>
            <w:bottom w:val="none" w:sz="0" w:space="0" w:color="auto"/>
            <w:right w:val="none" w:sz="0" w:space="0" w:color="auto"/>
          </w:divBdr>
          <w:divsChild>
            <w:div w:id="1969427819">
              <w:marLeft w:val="0"/>
              <w:marRight w:val="0"/>
              <w:marTop w:val="0"/>
              <w:marBottom w:val="0"/>
              <w:divBdr>
                <w:top w:val="none" w:sz="0" w:space="0" w:color="auto"/>
                <w:left w:val="none" w:sz="0" w:space="0" w:color="auto"/>
                <w:bottom w:val="none" w:sz="0" w:space="0" w:color="auto"/>
                <w:right w:val="none" w:sz="0" w:space="0" w:color="auto"/>
              </w:divBdr>
              <w:divsChild>
                <w:div w:id="1803960331">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sChild>
                        <w:div w:id="183523455">
                          <w:marLeft w:val="0"/>
                          <w:marRight w:val="0"/>
                          <w:marTop w:val="0"/>
                          <w:marBottom w:val="0"/>
                          <w:divBdr>
                            <w:top w:val="none" w:sz="0" w:space="0" w:color="auto"/>
                            <w:left w:val="none" w:sz="0" w:space="0" w:color="auto"/>
                            <w:bottom w:val="none" w:sz="0" w:space="0" w:color="auto"/>
                            <w:right w:val="none" w:sz="0" w:space="0" w:color="auto"/>
                          </w:divBdr>
                          <w:divsChild>
                            <w:div w:id="1395200435">
                              <w:marLeft w:val="0"/>
                              <w:marRight w:val="0"/>
                              <w:marTop w:val="0"/>
                              <w:marBottom w:val="0"/>
                              <w:divBdr>
                                <w:top w:val="none" w:sz="0" w:space="0" w:color="auto"/>
                                <w:left w:val="none" w:sz="0" w:space="0" w:color="auto"/>
                                <w:bottom w:val="none" w:sz="0" w:space="0" w:color="auto"/>
                                <w:right w:val="none" w:sz="0" w:space="0" w:color="auto"/>
                              </w:divBdr>
                              <w:divsChild>
                                <w:div w:id="2136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420313">
      <w:bodyDiv w:val="1"/>
      <w:marLeft w:val="0"/>
      <w:marRight w:val="0"/>
      <w:marTop w:val="0"/>
      <w:marBottom w:val="0"/>
      <w:divBdr>
        <w:top w:val="none" w:sz="0" w:space="0" w:color="auto"/>
        <w:left w:val="none" w:sz="0" w:space="0" w:color="auto"/>
        <w:bottom w:val="none" w:sz="0" w:space="0" w:color="auto"/>
        <w:right w:val="none" w:sz="0" w:space="0" w:color="auto"/>
      </w:divBdr>
      <w:divsChild>
        <w:div w:id="2122919743">
          <w:marLeft w:val="0"/>
          <w:marRight w:val="0"/>
          <w:marTop w:val="0"/>
          <w:marBottom w:val="0"/>
          <w:divBdr>
            <w:top w:val="none" w:sz="0" w:space="0" w:color="auto"/>
            <w:left w:val="none" w:sz="0" w:space="0" w:color="auto"/>
            <w:bottom w:val="none" w:sz="0" w:space="0" w:color="auto"/>
            <w:right w:val="none" w:sz="0" w:space="0" w:color="auto"/>
          </w:divBdr>
          <w:divsChild>
            <w:div w:id="1542546846">
              <w:marLeft w:val="0"/>
              <w:marRight w:val="0"/>
              <w:marTop w:val="0"/>
              <w:marBottom w:val="0"/>
              <w:divBdr>
                <w:top w:val="none" w:sz="0" w:space="0" w:color="auto"/>
                <w:left w:val="none" w:sz="0" w:space="0" w:color="auto"/>
                <w:bottom w:val="none" w:sz="0" w:space="0" w:color="auto"/>
                <w:right w:val="none" w:sz="0" w:space="0" w:color="auto"/>
              </w:divBdr>
              <w:divsChild>
                <w:div w:id="302855684">
                  <w:marLeft w:val="0"/>
                  <w:marRight w:val="0"/>
                  <w:marTop w:val="0"/>
                  <w:marBottom w:val="0"/>
                  <w:divBdr>
                    <w:top w:val="none" w:sz="0" w:space="0" w:color="auto"/>
                    <w:left w:val="none" w:sz="0" w:space="0" w:color="auto"/>
                    <w:bottom w:val="none" w:sz="0" w:space="0" w:color="auto"/>
                    <w:right w:val="none" w:sz="0" w:space="0" w:color="auto"/>
                  </w:divBdr>
                  <w:divsChild>
                    <w:div w:id="551501255">
                      <w:marLeft w:val="0"/>
                      <w:marRight w:val="0"/>
                      <w:marTop w:val="0"/>
                      <w:marBottom w:val="0"/>
                      <w:divBdr>
                        <w:top w:val="none" w:sz="0" w:space="0" w:color="auto"/>
                        <w:left w:val="none" w:sz="0" w:space="0" w:color="auto"/>
                        <w:bottom w:val="none" w:sz="0" w:space="0" w:color="auto"/>
                        <w:right w:val="none" w:sz="0" w:space="0" w:color="auto"/>
                      </w:divBdr>
                      <w:divsChild>
                        <w:div w:id="1128622835">
                          <w:marLeft w:val="0"/>
                          <w:marRight w:val="0"/>
                          <w:marTop w:val="0"/>
                          <w:marBottom w:val="0"/>
                          <w:divBdr>
                            <w:top w:val="none" w:sz="0" w:space="0" w:color="auto"/>
                            <w:left w:val="none" w:sz="0" w:space="0" w:color="auto"/>
                            <w:bottom w:val="none" w:sz="0" w:space="0" w:color="auto"/>
                            <w:right w:val="none" w:sz="0" w:space="0" w:color="auto"/>
                          </w:divBdr>
                          <w:divsChild>
                            <w:div w:id="199589315">
                              <w:marLeft w:val="0"/>
                              <w:marRight w:val="0"/>
                              <w:marTop w:val="0"/>
                              <w:marBottom w:val="0"/>
                              <w:divBdr>
                                <w:top w:val="none" w:sz="0" w:space="0" w:color="auto"/>
                                <w:left w:val="none" w:sz="0" w:space="0" w:color="auto"/>
                                <w:bottom w:val="none" w:sz="0" w:space="0" w:color="auto"/>
                                <w:right w:val="none" w:sz="0" w:space="0" w:color="auto"/>
                              </w:divBdr>
                              <w:divsChild>
                                <w:div w:id="3119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06909">
      <w:bodyDiv w:val="1"/>
      <w:marLeft w:val="0"/>
      <w:marRight w:val="0"/>
      <w:marTop w:val="0"/>
      <w:marBottom w:val="0"/>
      <w:divBdr>
        <w:top w:val="none" w:sz="0" w:space="0" w:color="auto"/>
        <w:left w:val="none" w:sz="0" w:space="0" w:color="auto"/>
        <w:bottom w:val="none" w:sz="0" w:space="0" w:color="auto"/>
        <w:right w:val="none" w:sz="0" w:space="0" w:color="auto"/>
      </w:divBdr>
    </w:div>
    <w:div w:id="783041956">
      <w:bodyDiv w:val="1"/>
      <w:marLeft w:val="0"/>
      <w:marRight w:val="0"/>
      <w:marTop w:val="0"/>
      <w:marBottom w:val="0"/>
      <w:divBdr>
        <w:top w:val="none" w:sz="0" w:space="0" w:color="auto"/>
        <w:left w:val="none" w:sz="0" w:space="0" w:color="auto"/>
        <w:bottom w:val="none" w:sz="0" w:space="0" w:color="auto"/>
        <w:right w:val="none" w:sz="0" w:space="0" w:color="auto"/>
      </w:divBdr>
    </w:div>
    <w:div w:id="930696981">
      <w:bodyDiv w:val="1"/>
      <w:marLeft w:val="0"/>
      <w:marRight w:val="0"/>
      <w:marTop w:val="0"/>
      <w:marBottom w:val="0"/>
      <w:divBdr>
        <w:top w:val="none" w:sz="0" w:space="0" w:color="auto"/>
        <w:left w:val="none" w:sz="0" w:space="0" w:color="auto"/>
        <w:bottom w:val="none" w:sz="0" w:space="0" w:color="auto"/>
        <w:right w:val="none" w:sz="0" w:space="0" w:color="auto"/>
      </w:divBdr>
    </w:div>
    <w:div w:id="983117252">
      <w:bodyDiv w:val="1"/>
      <w:marLeft w:val="0"/>
      <w:marRight w:val="0"/>
      <w:marTop w:val="0"/>
      <w:marBottom w:val="0"/>
      <w:divBdr>
        <w:top w:val="none" w:sz="0" w:space="0" w:color="auto"/>
        <w:left w:val="none" w:sz="0" w:space="0" w:color="auto"/>
        <w:bottom w:val="none" w:sz="0" w:space="0" w:color="auto"/>
        <w:right w:val="none" w:sz="0" w:space="0" w:color="auto"/>
      </w:divBdr>
    </w:div>
    <w:div w:id="1138493340">
      <w:bodyDiv w:val="1"/>
      <w:marLeft w:val="0"/>
      <w:marRight w:val="0"/>
      <w:marTop w:val="0"/>
      <w:marBottom w:val="0"/>
      <w:divBdr>
        <w:top w:val="none" w:sz="0" w:space="0" w:color="auto"/>
        <w:left w:val="none" w:sz="0" w:space="0" w:color="auto"/>
        <w:bottom w:val="none" w:sz="0" w:space="0" w:color="auto"/>
        <w:right w:val="none" w:sz="0" w:space="0" w:color="auto"/>
      </w:divBdr>
      <w:divsChild>
        <w:div w:id="1820995642">
          <w:marLeft w:val="0"/>
          <w:marRight w:val="0"/>
          <w:marTop w:val="0"/>
          <w:marBottom w:val="0"/>
          <w:divBdr>
            <w:top w:val="none" w:sz="0" w:space="0" w:color="auto"/>
            <w:left w:val="none" w:sz="0" w:space="0" w:color="auto"/>
            <w:bottom w:val="none" w:sz="0" w:space="0" w:color="auto"/>
            <w:right w:val="none" w:sz="0" w:space="0" w:color="auto"/>
          </w:divBdr>
          <w:divsChild>
            <w:div w:id="1783919343">
              <w:marLeft w:val="0"/>
              <w:marRight w:val="0"/>
              <w:marTop w:val="0"/>
              <w:marBottom w:val="0"/>
              <w:divBdr>
                <w:top w:val="none" w:sz="0" w:space="0" w:color="auto"/>
                <w:left w:val="none" w:sz="0" w:space="0" w:color="auto"/>
                <w:bottom w:val="none" w:sz="0" w:space="0" w:color="auto"/>
                <w:right w:val="none" w:sz="0" w:space="0" w:color="auto"/>
              </w:divBdr>
              <w:divsChild>
                <w:div w:id="1964579131">
                  <w:marLeft w:val="0"/>
                  <w:marRight w:val="0"/>
                  <w:marTop w:val="0"/>
                  <w:marBottom w:val="0"/>
                  <w:divBdr>
                    <w:top w:val="none" w:sz="0" w:space="0" w:color="auto"/>
                    <w:left w:val="none" w:sz="0" w:space="0" w:color="auto"/>
                    <w:bottom w:val="none" w:sz="0" w:space="0" w:color="auto"/>
                    <w:right w:val="none" w:sz="0" w:space="0" w:color="auto"/>
                  </w:divBdr>
                  <w:divsChild>
                    <w:div w:id="908468166">
                      <w:marLeft w:val="0"/>
                      <w:marRight w:val="0"/>
                      <w:marTop w:val="0"/>
                      <w:marBottom w:val="0"/>
                      <w:divBdr>
                        <w:top w:val="none" w:sz="0" w:space="0" w:color="auto"/>
                        <w:left w:val="none" w:sz="0" w:space="0" w:color="auto"/>
                        <w:bottom w:val="none" w:sz="0" w:space="0" w:color="auto"/>
                        <w:right w:val="none" w:sz="0" w:space="0" w:color="auto"/>
                      </w:divBdr>
                      <w:divsChild>
                        <w:div w:id="1675765550">
                          <w:marLeft w:val="0"/>
                          <w:marRight w:val="0"/>
                          <w:marTop w:val="0"/>
                          <w:marBottom w:val="0"/>
                          <w:divBdr>
                            <w:top w:val="none" w:sz="0" w:space="0" w:color="auto"/>
                            <w:left w:val="none" w:sz="0" w:space="0" w:color="auto"/>
                            <w:bottom w:val="none" w:sz="0" w:space="0" w:color="auto"/>
                            <w:right w:val="none" w:sz="0" w:space="0" w:color="auto"/>
                          </w:divBdr>
                          <w:divsChild>
                            <w:div w:id="19596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8987">
      <w:bodyDiv w:val="1"/>
      <w:marLeft w:val="0"/>
      <w:marRight w:val="0"/>
      <w:marTop w:val="0"/>
      <w:marBottom w:val="0"/>
      <w:divBdr>
        <w:top w:val="none" w:sz="0" w:space="0" w:color="auto"/>
        <w:left w:val="none" w:sz="0" w:space="0" w:color="auto"/>
        <w:bottom w:val="none" w:sz="0" w:space="0" w:color="auto"/>
        <w:right w:val="none" w:sz="0" w:space="0" w:color="auto"/>
      </w:divBdr>
    </w:div>
    <w:div w:id="1151752549">
      <w:bodyDiv w:val="1"/>
      <w:marLeft w:val="0"/>
      <w:marRight w:val="0"/>
      <w:marTop w:val="0"/>
      <w:marBottom w:val="0"/>
      <w:divBdr>
        <w:top w:val="none" w:sz="0" w:space="0" w:color="auto"/>
        <w:left w:val="none" w:sz="0" w:space="0" w:color="auto"/>
        <w:bottom w:val="none" w:sz="0" w:space="0" w:color="auto"/>
        <w:right w:val="none" w:sz="0" w:space="0" w:color="auto"/>
      </w:divBdr>
    </w:div>
    <w:div w:id="1170489879">
      <w:bodyDiv w:val="1"/>
      <w:marLeft w:val="0"/>
      <w:marRight w:val="0"/>
      <w:marTop w:val="0"/>
      <w:marBottom w:val="0"/>
      <w:divBdr>
        <w:top w:val="none" w:sz="0" w:space="0" w:color="auto"/>
        <w:left w:val="none" w:sz="0" w:space="0" w:color="auto"/>
        <w:bottom w:val="none" w:sz="0" w:space="0" w:color="auto"/>
        <w:right w:val="none" w:sz="0" w:space="0" w:color="auto"/>
      </w:divBdr>
    </w:div>
    <w:div w:id="1189216850">
      <w:bodyDiv w:val="1"/>
      <w:marLeft w:val="0"/>
      <w:marRight w:val="0"/>
      <w:marTop w:val="0"/>
      <w:marBottom w:val="0"/>
      <w:divBdr>
        <w:top w:val="none" w:sz="0" w:space="0" w:color="auto"/>
        <w:left w:val="none" w:sz="0" w:space="0" w:color="auto"/>
        <w:bottom w:val="none" w:sz="0" w:space="0" w:color="auto"/>
        <w:right w:val="none" w:sz="0" w:space="0" w:color="auto"/>
      </w:divBdr>
      <w:divsChild>
        <w:div w:id="1304042940">
          <w:marLeft w:val="0"/>
          <w:marRight w:val="0"/>
          <w:marTop w:val="0"/>
          <w:marBottom w:val="0"/>
          <w:divBdr>
            <w:top w:val="none" w:sz="0" w:space="0" w:color="auto"/>
            <w:left w:val="single" w:sz="4" w:space="0" w:color="000000"/>
            <w:bottom w:val="none" w:sz="0" w:space="0" w:color="auto"/>
            <w:right w:val="single" w:sz="4" w:space="0" w:color="000000"/>
          </w:divBdr>
          <w:divsChild>
            <w:div w:id="207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9189">
      <w:bodyDiv w:val="1"/>
      <w:marLeft w:val="0"/>
      <w:marRight w:val="0"/>
      <w:marTop w:val="0"/>
      <w:marBottom w:val="0"/>
      <w:divBdr>
        <w:top w:val="none" w:sz="0" w:space="0" w:color="auto"/>
        <w:left w:val="none" w:sz="0" w:space="0" w:color="auto"/>
        <w:bottom w:val="none" w:sz="0" w:space="0" w:color="auto"/>
        <w:right w:val="none" w:sz="0" w:space="0" w:color="auto"/>
      </w:divBdr>
      <w:divsChild>
        <w:div w:id="1152018314">
          <w:marLeft w:val="0"/>
          <w:marRight w:val="0"/>
          <w:marTop w:val="0"/>
          <w:marBottom w:val="0"/>
          <w:divBdr>
            <w:top w:val="none" w:sz="0" w:space="0" w:color="auto"/>
            <w:left w:val="none" w:sz="0" w:space="0" w:color="auto"/>
            <w:bottom w:val="none" w:sz="0" w:space="0" w:color="auto"/>
            <w:right w:val="none" w:sz="0" w:space="0" w:color="auto"/>
          </w:divBdr>
          <w:divsChild>
            <w:div w:id="1837185827">
              <w:marLeft w:val="125"/>
              <w:marRight w:val="0"/>
              <w:marTop w:val="0"/>
              <w:marBottom w:val="0"/>
              <w:divBdr>
                <w:top w:val="none" w:sz="0" w:space="0" w:color="auto"/>
                <w:left w:val="none" w:sz="0" w:space="0" w:color="auto"/>
                <w:bottom w:val="none" w:sz="0" w:space="0" w:color="auto"/>
                <w:right w:val="none" w:sz="0" w:space="0" w:color="auto"/>
              </w:divBdr>
              <w:divsChild>
                <w:div w:id="70938044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672">
      <w:bodyDiv w:val="1"/>
      <w:marLeft w:val="0"/>
      <w:marRight w:val="0"/>
      <w:marTop w:val="0"/>
      <w:marBottom w:val="0"/>
      <w:divBdr>
        <w:top w:val="none" w:sz="0" w:space="0" w:color="auto"/>
        <w:left w:val="none" w:sz="0" w:space="0" w:color="auto"/>
        <w:bottom w:val="none" w:sz="0" w:space="0" w:color="auto"/>
        <w:right w:val="none" w:sz="0" w:space="0" w:color="auto"/>
      </w:divBdr>
      <w:divsChild>
        <w:div w:id="417943156">
          <w:marLeft w:val="0"/>
          <w:marRight w:val="0"/>
          <w:marTop w:val="0"/>
          <w:marBottom w:val="0"/>
          <w:divBdr>
            <w:top w:val="none" w:sz="0" w:space="0" w:color="auto"/>
            <w:left w:val="none" w:sz="0" w:space="0" w:color="auto"/>
            <w:bottom w:val="none" w:sz="0" w:space="0" w:color="auto"/>
            <w:right w:val="none" w:sz="0" w:space="0" w:color="auto"/>
          </w:divBdr>
          <w:divsChild>
            <w:div w:id="1206720344">
              <w:marLeft w:val="0"/>
              <w:marRight w:val="0"/>
              <w:marTop w:val="0"/>
              <w:marBottom w:val="0"/>
              <w:divBdr>
                <w:top w:val="none" w:sz="0" w:space="0" w:color="auto"/>
                <w:left w:val="none" w:sz="0" w:space="0" w:color="auto"/>
                <w:bottom w:val="none" w:sz="0" w:space="0" w:color="auto"/>
                <w:right w:val="none" w:sz="0" w:space="0" w:color="auto"/>
              </w:divBdr>
              <w:divsChild>
                <w:div w:id="102969136">
                  <w:marLeft w:val="0"/>
                  <w:marRight w:val="0"/>
                  <w:marTop w:val="0"/>
                  <w:marBottom w:val="0"/>
                  <w:divBdr>
                    <w:top w:val="none" w:sz="0" w:space="0" w:color="auto"/>
                    <w:left w:val="none" w:sz="0" w:space="0" w:color="auto"/>
                    <w:bottom w:val="none" w:sz="0" w:space="0" w:color="auto"/>
                    <w:right w:val="none" w:sz="0" w:space="0" w:color="auto"/>
                  </w:divBdr>
                  <w:divsChild>
                    <w:div w:id="207573275">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1443306935">
      <w:bodyDiv w:val="1"/>
      <w:marLeft w:val="0"/>
      <w:marRight w:val="0"/>
      <w:marTop w:val="0"/>
      <w:marBottom w:val="0"/>
      <w:divBdr>
        <w:top w:val="none" w:sz="0" w:space="0" w:color="auto"/>
        <w:left w:val="none" w:sz="0" w:space="0" w:color="auto"/>
        <w:bottom w:val="none" w:sz="0" w:space="0" w:color="auto"/>
        <w:right w:val="none" w:sz="0" w:space="0" w:color="auto"/>
      </w:divBdr>
    </w:div>
    <w:div w:id="1691683790">
      <w:bodyDiv w:val="1"/>
      <w:marLeft w:val="0"/>
      <w:marRight w:val="0"/>
      <w:marTop w:val="0"/>
      <w:marBottom w:val="0"/>
      <w:divBdr>
        <w:top w:val="none" w:sz="0" w:space="0" w:color="auto"/>
        <w:left w:val="none" w:sz="0" w:space="0" w:color="auto"/>
        <w:bottom w:val="none" w:sz="0" w:space="0" w:color="auto"/>
        <w:right w:val="none" w:sz="0" w:space="0" w:color="auto"/>
      </w:divBdr>
      <w:divsChild>
        <w:div w:id="1166550892">
          <w:marLeft w:val="0"/>
          <w:marRight w:val="0"/>
          <w:marTop w:val="0"/>
          <w:marBottom w:val="63"/>
          <w:divBdr>
            <w:top w:val="none" w:sz="0" w:space="0" w:color="auto"/>
            <w:left w:val="single" w:sz="4" w:space="0" w:color="CCCCCC"/>
            <w:bottom w:val="single" w:sz="4" w:space="1" w:color="CCCCCC"/>
            <w:right w:val="single" w:sz="4" w:space="0" w:color="CCCCCC"/>
          </w:divBdr>
          <w:divsChild>
            <w:div w:id="1182738413">
              <w:marLeft w:val="0"/>
              <w:marRight w:val="0"/>
              <w:marTop w:val="0"/>
              <w:marBottom w:val="0"/>
              <w:divBdr>
                <w:top w:val="none" w:sz="0" w:space="0" w:color="auto"/>
                <w:left w:val="none" w:sz="0" w:space="0" w:color="auto"/>
                <w:bottom w:val="none" w:sz="0" w:space="0" w:color="auto"/>
                <w:right w:val="none" w:sz="0" w:space="0" w:color="auto"/>
              </w:divBdr>
              <w:divsChild>
                <w:div w:id="1776051209">
                  <w:marLeft w:val="125"/>
                  <w:marRight w:val="225"/>
                  <w:marTop w:val="0"/>
                  <w:marBottom w:val="0"/>
                  <w:divBdr>
                    <w:top w:val="none" w:sz="0" w:space="0" w:color="auto"/>
                    <w:left w:val="none" w:sz="0" w:space="0" w:color="auto"/>
                    <w:bottom w:val="none" w:sz="0" w:space="0" w:color="auto"/>
                    <w:right w:val="none" w:sz="0" w:space="0" w:color="auto"/>
                  </w:divBdr>
                  <w:divsChild>
                    <w:div w:id="970790382">
                      <w:marLeft w:val="0"/>
                      <w:marRight w:val="0"/>
                      <w:marTop w:val="0"/>
                      <w:marBottom w:val="0"/>
                      <w:divBdr>
                        <w:top w:val="none" w:sz="0" w:space="0" w:color="auto"/>
                        <w:left w:val="single" w:sz="4" w:space="0" w:color="999999"/>
                        <w:bottom w:val="single" w:sz="4" w:space="0" w:color="999999"/>
                        <w:right w:val="single" w:sz="4" w:space="0" w:color="999999"/>
                      </w:divBdr>
                      <w:divsChild>
                        <w:div w:id="5259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51456">
      <w:bodyDiv w:val="1"/>
      <w:marLeft w:val="0"/>
      <w:marRight w:val="0"/>
      <w:marTop w:val="0"/>
      <w:marBottom w:val="0"/>
      <w:divBdr>
        <w:top w:val="none" w:sz="0" w:space="0" w:color="auto"/>
        <w:left w:val="none" w:sz="0" w:space="0" w:color="auto"/>
        <w:bottom w:val="none" w:sz="0" w:space="0" w:color="auto"/>
        <w:right w:val="none" w:sz="0" w:space="0" w:color="auto"/>
      </w:divBdr>
      <w:divsChild>
        <w:div w:id="855189506">
          <w:marLeft w:val="0"/>
          <w:marRight w:val="0"/>
          <w:marTop w:val="0"/>
          <w:marBottom w:val="0"/>
          <w:divBdr>
            <w:top w:val="none" w:sz="0" w:space="0" w:color="auto"/>
            <w:left w:val="none" w:sz="0" w:space="0" w:color="auto"/>
            <w:bottom w:val="none" w:sz="0" w:space="0" w:color="auto"/>
            <w:right w:val="none" w:sz="0" w:space="0" w:color="auto"/>
          </w:divBdr>
          <w:divsChild>
            <w:div w:id="1796675240">
              <w:marLeft w:val="0"/>
              <w:marRight w:val="0"/>
              <w:marTop w:val="0"/>
              <w:marBottom w:val="0"/>
              <w:divBdr>
                <w:top w:val="none" w:sz="0" w:space="0" w:color="auto"/>
                <w:left w:val="none" w:sz="0" w:space="0" w:color="auto"/>
                <w:bottom w:val="none" w:sz="0" w:space="0" w:color="auto"/>
                <w:right w:val="none" w:sz="0" w:space="0" w:color="auto"/>
              </w:divBdr>
              <w:divsChild>
                <w:div w:id="11398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3397">
      <w:bodyDiv w:val="1"/>
      <w:marLeft w:val="0"/>
      <w:marRight w:val="0"/>
      <w:marTop w:val="0"/>
      <w:marBottom w:val="0"/>
      <w:divBdr>
        <w:top w:val="none" w:sz="0" w:space="0" w:color="auto"/>
        <w:left w:val="none" w:sz="0" w:space="0" w:color="auto"/>
        <w:bottom w:val="none" w:sz="0" w:space="0" w:color="auto"/>
        <w:right w:val="none" w:sz="0" w:space="0" w:color="auto"/>
      </w:divBdr>
      <w:divsChild>
        <w:div w:id="1781103614">
          <w:marLeft w:val="0"/>
          <w:marRight w:val="0"/>
          <w:marTop w:val="0"/>
          <w:marBottom w:val="0"/>
          <w:divBdr>
            <w:top w:val="none" w:sz="0" w:space="0" w:color="auto"/>
            <w:left w:val="none" w:sz="0" w:space="0" w:color="auto"/>
            <w:bottom w:val="none" w:sz="0" w:space="0" w:color="auto"/>
            <w:right w:val="none" w:sz="0" w:space="0" w:color="auto"/>
          </w:divBdr>
          <w:divsChild>
            <w:div w:id="1097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fnoyce.org/" TargetMode="External"/><Relationship Id="rId18" Type="http://schemas.openxmlformats.org/officeDocument/2006/relationships/hyperlink" Target="http://www.teacher.org/degree/masters/" TargetMode="External"/><Relationship Id="rId26" Type="http://schemas.openxmlformats.org/officeDocument/2006/relationships/hyperlink" Target="https://www.acs.org/content/acs/en/funding-and-awards/hachprograms.html" TargetMode="External"/><Relationship Id="rId39" Type="http://schemas.openxmlformats.org/officeDocument/2006/relationships/hyperlink" Target="http://teachvirginia.org/incentives.html" TargetMode="External"/><Relationship Id="rId3" Type="http://schemas.openxmlformats.org/officeDocument/2006/relationships/settings" Target="settings.xml"/><Relationship Id="rId21" Type="http://schemas.openxmlformats.org/officeDocument/2006/relationships/hyperlink" Target="http://www.teacher.org/degree/secondary-education/" TargetMode="External"/><Relationship Id="rId34" Type="http://schemas.openxmlformats.org/officeDocument/2006/relationships/hyperlink" Target="http://www.ala.org/awardsgrants/awards/browse/sclp?showfilter=no" TargetMode="External"/><Relationship Id="rId42" Type="http://schemas.openxmlformats.org/officeDocument/2006/relationships/hyperlink" Target="http://www.afcea.org/site/?q=foundation/scholarships/stem-teacher" TargetMode="External"/><Relationship Id="rId47" Type="http://schemas.openxmlformats.org/officeDocument/2006/relationships/hyperlink" Target="http://homepages.rootsweb.com/~fulghum/#scholarships" TargetMode="External"/><Relationship Id="rId50" Type="http://schemas.openxmlformats.org/officeDocument/2006/relationships/fontTable" Target="fontTable.xml"/><Relationship Id="rId7" Type="http://schemas.openxmlformats.org/officeDocument/2006/relationships/hyperlink" Target="https://docs.wixstatic.com/ugd/c70914_0a503e0e738d48ee845b0853edfedc17.xlsx?dn=Scholarship%20Application%20Organizer.xlsx" TargetMode="External"/><Relationship Id="rId12" Type="http://schemas.openxmlformats.org/officeDocument/2006/relationships/hyperlink" Target="http://mikkelsonfoundation.org/foundation.html" TargetMode="External"/><Relationship Id="rId17" Type="http://schemas.openxmlformats.org/officeDocument/2006/relationships/hyperlink" Target="http://www.teacher.org/degree/bachelors/" TargetMode="External"/><Relationship Id="rId25" Type="http://schemas.openxmlformats.org/officeDocument/2006/relationships/hyperlink" Target="http://jea.org/home/awards-honors-2/future-teacher-scholarships/" TargetMode="External"/><Relationship Id="rId33" Type="http://schemas.openxmlformats.org/officeDocument/2006/relationships/hyperlink" Target="http://apps.brighthorizons.com/careers/brightfutures.aspx" TargetMode="External"/><Relationship Id="rId38" Type="http://schemas.openxmlformats.org/officeDocument/2006/relationships/hyperlink" Target="https://studentaid.ed.gov/sa/sites/default/files/teach-grant.pdf" TargetMode="External"/><Relationship Id="rId46" Type="http://schemas.openxmlformats.org/officeDocument/2006/relationships/hyperlink" Target="https://www.iteea.org/Activities/AwardsScholarships/39070/VeteransMakeGreatSTEMTeachers.aspx" TargetMode="External"/><Relationship Id="rId2" Type="http://schemas.openxmlformats.org/officeDocument/2006/relationships/styles" Target="styles.xml"/><Relationship Id="rId16" Type="http://schemas.openxmlformats.org/officeDocument/2006/relationships/hyperlink" Target="http://www.teacher.org/degree/early-childhood-education/" TargetMode="External"/><Relationship Id="rId20" Type="http://schemas.openxmlformats.org/officeDocument/2006/relationships/hyperlink" Target="http://www.teacher.org/degree/educational-administration/" TargetMode="External"/><Relationship Id="rId29" Type="http://schemas.openxmlformats.org/officeDocument/2006/relationships/hyperlink" Target="http://www.pdkintl.org/foundation/index.htm" TargetMode="External"/><Relationship Id="rId41" Type="http://schemas.openxmlformats.org/officeDocument/2006/relationships/hyperlink" Target="http://www.aasa.org/content.aspx?id=3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m.org/Grants-and-Awards/Grants/Prospective-7-12-Secondary-Teacher-Course-Work-Scholarships/" TargetMode="External"/><Relationship Id="rId24" Type="http://schemas.openxmlformats.org/officeDocument/2006/relationships/hyperlink" Target="https://www.aft.org/member-benefits/scholarships" TargetMode="External"/><Relationship Id="rId32" Type="http://schemas.openxmlformats.org/officeDocument/2006/relationships/hyperlink" Target="http://www.futureeducators.org" TargetMode="External"/><Relationship Id="rId37" Type="http://schemas.openxmlformats.org/officeDocument/2006/relationships/hyperlink" Target="https://studentaid.ed.gov/sa/types/grants-scholarships/teach" TargetMode="External"/><Relationship Id="rId40" Type="http://schemas.openxmlformats.org/officeDocument/2006/relationships/hyperlink" Target="http://www.doe.virginia.gov/teaching/financial_support/" TargetMode="External"/><Relationship Id="rId45" Type="http://schemas.openxmlformats.org/officeDocument/2006/relationships/hyperlink" Target="https://www.iteea.org/Activities/AwardsScholarships.aspx" TargetMode="External"/><Relationship Id="rId5" Type="http://schemas.openxmlformats.org/officeDocument/2006/relationships/footnotes" Target="footnotes.xml"/><Relationship Id="rId15" Type="http://schemas.openxmlformats.org/officeDocument/2006/relationships/hyperlink" Target="http://www.teacher.org/degree/child-development/" TargetMode="External"/><Relationship Id="rId23" Type="http://schemas.openxmlformats.org/officeDocument/2006/relationships/hyperlink" Target="http://www.zpbnef1975.org/scholarships--descriptions.html" TargetMode="External"/><Relationship Id="rId28" Type="http://schemas.openxmlformats.org/officeDocument/2006/relationships/hyperlink" Target="http://www.imagine-america.org/scholarships-education" TargetMode="External"/><Relationship Id="rId36" Type="http://schemas.openxmlformats.org/officeDocument/2006/relationships/hyperlink" Target="https://studentloans.gov/myDirectLoan/tcli.action?_ga=2.23027378.827609806.1541836940-302436708.1541477518" TargetMode="External"/><Relationship Id="rId49" Type="http://schemas.openxmlformats.org/officeDocument/2006/relationships/hyperlink" Target="http://www.roothbertfund.org/scholarshipsprogram.php#activePanels_" TargetMode="External"/><Relationship Id="rId10" Type="http://schemas.openxmlformats.org/officeDocument/2006/relationships/hyperlink" Target="http://www.nilrr.org/resources/scholarship-application/" TargetMode="External"/><Relationship Id="rId19" Type="http://schemas.openxmlformats.org/officeDocument/2006/relationships/hyperlink" Target="http://www.teacher.org/degree/doctorate/" TargetMode="External"/><Relationship Id="rId31" Type="http://schemas.openxmlformats.org/officeDocument/2006/relationships/hyperlink" Target="http://www.futureeducators.org" TargetMode="External"/><Relationship Id="rId44" Type="http://schemas.openxmlformats.org/officeDocument/2006/relationships/hyperlink" Target="http://www.ncte.org/second/awards/wheadon" TargetMode="External"/><Relationship Id="rId4" Type="http://schemas.openxmlformats.org/officeDocument/2006/relationships/webSettings" Target="webSettings.xml"/><Relationship Id="rId9" Type="http://schemas.openxmlformats.org/officeDocument/2006/relationships/hyperlink" Target="https://www.scholarshipsharing.org/signup" TargetMode="External"/><Relationship Id="rId14" Type="http://schemas.openxmlformats.org/officeDocument/2006/relationships/hyperlink" Target="http://www.teacher.org/scholarship-entry-rules/" TargetMode="External"/><Relationship Id="rId22" Type="http://schemas.openxmlformats.org/officeDocument/2006/relationships/hyperlink" Target="http://www.teacher.org/degree/special-education/" TargetMode="External"/><Relationship Id="rId27" Type="http://schemas.openxmlformats.org/officeDocument/2006/relationships/hyperlink" Target="https://www.aapt.org/programs/grants/lotze.cfm" TargetMode="External"/><Relationship Id="rId30" Type="http://schemas.openxmlformats.org/officeDocument/2006/relationships/hyperlink" Target="http://www.pdkintl.org/awards/prospective.htm" TargetMode="External"/><Relationship Id="rId35" Type="http://schemas.openxmlformats.org/officeDocument/2006/relationships/hyperlink" Target="http://www.teachers-teachers.com/scholarship/" TargetMode="External"/><Relationship Id="rId43" Type="http://schemas.openxmlformats.org/officeDocument/2006/relationships/hyperlink" Target="https://pilambda.org/scholarships/" TargetMode="External"/><Relationship Id="rId48" Type="http://schemas.openxmlformats.org/officeDocument/2006/relationships/hyperlink" Target="https://www.lindseysrestaurant.com/shon-shadrick-scholarship/" TargetMode="External"/><Relationship Id="rId8" Type="http://schemas.openxmlformats.org/officeDocument/2006/relationships/hyperlink" Target="https://www.facebook.com/scholarshipshar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2294</TotalTime>
  <Pages>12</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dc:creator>
  <cp:keywords/>
  <dc:description/>
  <cp:lastModifiedBy>SantaLucia, Lorraine M</cp:lastModifiedBy>
  <cp:revision>52</cp:revision>
  <dcterms:created xsi:type="dcterms:W3CDTF">2018-11-10T09:32:00Z</dcterms:created>
  <dcterms:modified xsi:type="dcterms:W3CDTF">2018-11-11T23:46:00Z</dcterms:modified>
</cp:coreProperties>
</file>